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20"/>
        <w:gridCol w:w="1531"/>
        <w:gridCol w:w="2971"/>
        <w:gridCol w:w="2163"/>
        <w:gridCol w:w="2161"/>
        <w:gridCol w:w="1529"/>
        <w:gridCol w:w="1530"/>
        <w:gridCol w:w="180"/>
      </w:tblGrid>
      <w:tr w:rsidR="007E42D2" w:rsidRPr="00E11060" w14:paraId="76C4811A" w14:textId="77777777" w:rsidTr="00BB3FD2">
        <w:trPr>
          <w:trHeight w:val="200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2F95E" w14:textId="77777777" w:rsidR="007E42D2" w:rsidRPr="00E11060" w:rsidRDefault="007E42D2" w:rsidP="002E1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  <w:p w14:paraId="5C1F7D24" w14:textId="77777777" w:rsidR="00C42937" w:rsidRPr="00E11060" w:rsidRDefault="00C42937" w:rsidP="002E1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(Hague?)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D14FA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Ages of Children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4322E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Parent Requirements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D7A89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Parents Required </w:t>
            </w:r>
            <w:proofErr w:type="gramStart"/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To</w:t>
            </w:r>
            <w:proofErr w:type="gramEnd"/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Travel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B4B1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Length of Visit in Country</w:t>
            </w:r>
          </w:p>
          <w:p w14:paraId="353CD85A" w14:textId="344F54FF" w:rsidR="006B4043" w:rsidRPr="00E11060" w:rsidRDefault="006B4043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CDB65" w14:textId="77777777" w:rsidR="007E42D2" w:rsidRPr="00E11060" w:rsidRDefault="007E42D2" w:rsidP="00721284">
            <w:pPr>
              <w:spacing w:after="0" w:line="240" w:lineRule="auto"/>
              <w:ind w:left="-105" w:right="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Time Between Dossier to Child Referral</w:t>
            </w:r>
          </w:p>
          <w:p w14:paraId="5B0A339A" w14:textId="6A221018" w:rsidR="006B4043" w:rsidRPr="00E11060" w:rsidRDefault="006B4043" w:rsidP="00721284">
            <w:pPr>
              <w:spacing w:after="0" w:line="240" w:lineRule="auto"/>
              <w:ind w:left="-105" w:right="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86C" w14:textId="13FC3A95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color w:val="000000" w:themeColor="text1"/>
              </w:rPr>
              <w:t>Time Between Child Referral and Pickup</w:t>
            </w:r>
          </w:p>
        </w:tc>
      </w:tr>
      <w:tr w:rsidR="003E4FE0" w:rsidRPr="00E11060" w14:paraId="5A3D80C7" w14:textId="77777777" w:rsidTr="00BB3FD2">
        <w:trPr>
          <w:trHeight w:val="200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BE386D" w14:textId="03F78FAD" w:rsidR="003E4FE0" w:rsidRPr="00E11060" w:rsidRDefault="00FE4816" w:rsidP="002E18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instrText xml:space="preserve"> HYPERLINK "https://travel.state.gov/content/travel/en/Intercountry-Adoption/Intercountry-Adoption-Country-Information/Brazil.html" </w:instrText>
            </w:r>
            <w:r w:rsidRPr="00E11060">
              <w:rPr>
                <w:rFonts w:ascii="Calibri" w:eastAsia="Times New Roman" w:hAnsi="Calibri" w:cs="Times New Roman"/>
                <w:color w:val="000000"/>
              </w:rPr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3E4FE0" w:rsidRPr="00E11060">
              <w:rPr>
                <w:rStyle w:val="Hyperlink"/>
                <w:rFonts w:ascii="Calibri" w:eastAsia="Times New Roman" w:hAnsi="Calibri" w:cs="Times New Roman"/>
              </w:rPr>
              <w:t>Brazil</w:t>
            </w:r>
          </w:p>
          <w:p w14:paraId="742E0D89" w14:textId="5EB2CC78" w:rsidR="00727F17" w:rsidRPr="00E11060" w:rsidRDefault="00727F17" w:rsidP="002E18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</w:t>
            </w:r>
            <w:r w:rsidR="00222BE3" w:rsidRPr="00E11060">
              <w:rPr>
                <w:rStyle w:val="Hyperlink"/>
                <w:rFonts w:ascii="Calibri" w:eastAsia="Times New Roman" w:hAnsi="Calibri" w:cs="Times New Roman"/>
              </w:rPr>
              <w:t>Yes)</w:t>
            </w:r>
            <w:r w:rsidRPr="00E11060">
              <w:rPr>
                <w:rStyle w:val="Hyperlink"/>
                <w:rFonts w:ascii="Calibri" w:eastAsia="Times New Roman" w:hAnsi="Calibri" w:cs="Times New Roman"/>
              </w:rPr>
              <w:t xml:space="preserve"> </w:t>
            </w:r>
            <w:r w:rsidR="00FE4816" w:rsidRPr="00E11060">
              <w:rPr>
                <w:rFonts w:ascii="Calibri" w:eastAsia="Times New Roman" w:hAnsi="Calibri" w:cs="Times New Roman"/>
                <w:color w:val="000000" w:themeColor="text1"/>
              </w:rPr>
              <w:fldChar w:fldCharType="end"/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A48D7" w14:textId="6BB3121C" w:rsidR="003E4FE0" w:rsidRPr="00E11060" w:rsidRDefault="00324A58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9-15 years old, sibling groups </w:t>
            </w:r>
            <w:r w:rsidR="00527CFB" w:rsidRPr="00E11060">
              <w:rPr>
                <w:rFonts w:ascii="Calibri" w:eastAsia="Times New Roman" w:hAnsi="Calibri" w:cs="Times New Roman"/>
                <w:color w:val="000000"/>
              </w:rPr>
              <w:t xml:space="preserve">or </w:t>
            </w:r>
            <w:r w:rsidR="004C2FAA" w:rsidRPr="00E11060">
              <w:rPr>
                <w:rFonts w:ascii="Calibri" w:eastAsia="Times New Roman" w:hAnsi="Calibri" w:cs="Times New Roman"/>
                <w:color w:val="000000"/>
              </w:rPr>
              <w:t>children with significant special needs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9348C" w14:textId="16FC7973" w:rsidR="003E4FE0" w:rsidRPr="00E11060" w:rsidRDefault="002E4058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Married couples or single women and men. </w:t>
            </w:r>
            <w:r w:rsidR="00324C52" w:rsidRPr="00E11060">
              <w:rPr>
                <w:rFonts w:ascii="Calibri" w:eastAsia="Times New Roman" w:hAnsi="Calibri" w:cs="Times New Roman"/>
                <w:color w:val="000000"/>
              </w:rPr>
              <w:t xml:space="preserve">PAP should be over 25 years old and both must be 16 years older than the child. </w:t>
            </w:r>
          </w:p>
        </w:tc>
        <w:tc>
          <w:tcPr>
            <w:tcW w:w="216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1D3E5" w14:textId="4A421B25" w:rsidR="003E4FE0" w:rsidRPr="00E11060" w:rsidRDefault="0005062F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AEDC1" w14:textId="62C97A2F" w:rsidR="003E4FE0" w:rsidRPr="00E11060" w:rsidRDefault="007D5FE1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One trip between 6-9 weeks.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FDEBB" w14:textId="68DD8802" w:rsidR="003E4FE0" w:rsidRPr="00E11060" w:rsidRDefault="005453E9" w:rsidP="00721284">
            <w:pPr>
              <w:spacing w:after="0" w:line="240" w:lineRule="auto"/>
              <w:ind w:left="-105" w:right="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b/>
                <w:bCs/>
                <w:color w:val="000000"/>
              </w:rPr>
              <w:t>9-24 months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68B3" w14:textId="09A75F77" w:rsidR="003E4FE0" w:rsidRPr="00E11060" w:rsidRDefault="0053385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4-6 months</w:t>
            </w:r>
          </w:p>
        </w:tc>
      </w:tr>
      <w:tr w:rsidR="007E42D2" w:rsidRPr="00E11060" w14:paraId="6C532CBB" w14:textId="77777777" w:rsidTr="00BB3FD2">
        <w:trPr>
          <w:trHeight w:val="1728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D5DB6" w14:textId="6EBE77CC" w:rsidR="00E0337E" w:rsidRPr="00E11060" w:rsidRDefault="00CD62C4" w:rsidP="002E18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"https://travel.state.gov/content/travel/en/Intercountry-Adoption/Intercountry-Adoption-Country-Information/Bulgaria.html"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7E42D2" w:rsidRPr="00E11060">
              <w:rPr>
                <w:rStyle w:val="Hyperlink"/>
                <w:rFonts w:ascii="Calibri" w:eastAsia="Times New Roman" w:hAnsi="Calibri" w:cs="Times New Roman"/>
              </w:rPr>
              <w:t>Bulgaria</w:t>
            </w:r>
          </w:p>
          <w:p w14:paraId="1E15938D" w14:textId="47C0D47C" w:rsidR="007E42D2" w:rsidRPr="00E11060" w:rsidRDefault="00C42937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CD62C4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A78B2" w14:textId="77777777" w:rsidR="007E42D2" w:rsidRPr="00E11060" w:rsidRDefault="007E42D2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18 months &amp; up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D49B6" w14:textId="77777777" w:rsidR="007E42D2" w:rsidRPr="00E11060" w:rsidRDefault="007E42D2" w:rsidP="007E42D2">
            <w:pPr>
              <w:spacing w:after="0" w:line="240" w:lineRule="auto"/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Ages: 25- 55 years</w:t>
            </w:r>
          </w:p>
          <w:p w14:paraId="672A6659" w14:textId="77777777" w:rsidR="007E42D2" w:rsidRPr="00E11060" w:rsidRDefault="007E42D2" w:rsidP="007E42D2">
            <w:pPr>
              <w:spacing w:after="0" w:line="240" w:lineRule="auto"/>
            </w:pPr>
          </w:p>
          <w:p w14:paraId="32A315B6" w14:textId="77777777" w:rsidR="00402B86" w:rsidRPr="00E11060" w:rsidRDefault="00402B86" w:rsidP="00402B86">
            <w:pPr>
              <w:spacing w:after="0" w:line="240" w:lineRule="auto"/>
            </w:pPr>
            <w:r w:rsidRPr="00E11060">
              <w:t>*50 years between PAP &amp; child</w:t>
            </w:r>
          </w:p>
          <w:p w14:paraId="0A37501D" w14:textId="77777777" w:rsidR="00402B86" w:rsidRPr="00E11060" w:rsidRDefault="00402B86" w:rsidP="00402B86">
            <w:pPr>
              <w:spacing w:after="0" w:line="240" w:lineRule="auto"/>
            </w:pPr>
          </w:p>
          <w:p w14:paraId="32F07B60" w14:textId="27550C29" w:rsidR="007E42D2" w:rsidRPr="00E11060" w:rsidRDefault="007E42D2" w:rsidP="00402B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Married (at least 1 year), Singles </w:t>
            </w:r>
            <w:r w:rsidR="00790072" w:rsidRPr="00E11060"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>an adopt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D25C02" w14:textId="26E08EE3" w:rsidR="007E42D2" w:rsidRPr="00E11060" w:rsidRDefault="00085AA7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Both parents must travel for the 1</w:t>
            </w:r>
            <w:proofErr w:type="gramStart"/>
            <w:r w:rsidRPr="00085AA7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trip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 xml:space="preserve">One Parent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may travel for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85AA7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>(strongly recommend 2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A3C1B" w14:textId="77777777" w:rsidR="00402B86" w:rsidRPr="00E11060" w:rsidRDefault="00402B86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Two trips</w:t>
            </w:r>
          </w:p>
          <w:p w14:paraId="5D9BD3F5" w14:textId="77777777" w:rsidR="00402B86" w:rsidRPr="00E11060" w:rsidRDefault="00402B86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E11060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trip: 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>7 days</w:t>
            </w:r>
          </w:p>
          <w:p w14:paraId="4B6A4D34" w14:textId="77777777" w:rsidR="00402B86" w:rsidRPr="00E11060" w:rsidRDefault="00402B86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E11060">
              <w:rPr>
                <w:rFonts w:ascii="Calibri" w:eastAsia="Times New Roman" w:hAnsi="Calibri" w:cs="Times New Roman"/>
                <w:color w:val="000000"/>
                <w:vertAlign w:val="superscript"/>
              </w:rPr>
              <w:t>nd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trip: 10 – 12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days;</w:t>
            </w:r>
            <w:proofErr w:type="gramEnd"/>
          </w:p>
          <w:p w14:paraId="7CD8E7D4" w14:textId="77777777" w:rsidR="007E42D2" w:rsidRPr="00E11060" w:rsidRDefault="00B75DE4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4-6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 xml:space="preserve"> months in-between trips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8AB44F" w14:textId="77777777" w:rsidR="003C7EA9" w:rsidRPr="00E11060" w:rsidRDefault="003C7EA9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Waiting Child or</w:t>
            </w:r>
          </w:p>
          <w:p w14:paraId="7C25709D" w14:textId="77777777" w:rsidR="007E42D2" w:rsidRPr="00E11060" w:rsidRDefault="007E42D2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3 – </w:t>
            </w:r>
            <w:r w:rsidR="00402B86" w:rsidRPr="00E11060">
              <w:rPr>
                <w:rFonts w:ascii="Calibri" w:eastAsia="Times New Roman" w:hAnsi="Calibri" w:cs="Times New Roman"/>
                <w:color w:val="000000"/>
              </w:rPr>
              <w:t>60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months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8814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 – 6 months</w:t>
            </w:r>
          </w:p>
        </w:tc>
      </w:tr>
      <w:tr w:rsidR="007E42D2" w:rsidRPr="00E11060" w14:paraId="20D10577" w14:textId="77777777" w:rsidTr="00BB3FD2">
        <w:trPr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1219D3" w14:textId="0B57F0F6" w:rsidR="00E0337E" w:rsidRPr="00E11060" w:rsidRDefault="00053A17" w:rsidP="00E0337E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"https://travel.state.gov/content/travel/en/Intercountry-Adoption/Intercountry-Adoption-Country-Information/China.html"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7E42D2" w:rsidRPr="00E11060">
              <w:rPr>
                <w:rStyle w:val="Hyperlink"/>
                <w:rFonts w:ascii="Calibri" w:eastAsia="Times New Roman" w:hAnsi="Calibri" w:cs="Times New Roman"/>
              </w:rPr>
              <w:t>China</w:t>
            </w:r>
          </w:p>
          <w:p w14:paraId="638C75C1" w14:textId="77777777" w:rsidR="007E42D2" w:rsidRPr="00E11060" w:rsidRDefault="00EB31D6" w:rsidP="00E0337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053A17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  <w:p w14:paraId="4FE57FE8" w14:textId="1E8E54AB" w:rsidR="0002288F" w:rsidRPr="00E11060" w:rsidRDefault="0002288F" w:rsidP="00E0337E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t>(Not accepting applications)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4F624" w14:textId="77777777" w:rsidR="007E42D2" w:rsidRPr="00E11060" w:rsidRDefault="004E7B8E" w:rsidP="002E18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</w:rPr>
              <w:t>10</w:t>
            </w:r>
            <w:r w:rsidR="007E42D2" w:rsidRPr="00E11060">
              <w:rPr>
                <w:rFonts w:ascii="Calibri" w:eastAsia="Times New Roman" w:hAnsi="Calibri" w:cs="Times New Roman"/>
              </w:rPr>
              <w:t xml:space="preserve"> months – 13 years old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DCDD5" w14:textId="23EF96D0" w:rsidR="00E8718F" w:rsidRPr="00E11060" w:rsidRDefault="100CC208" w:rsidP="100CC20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</w:rPr>
              <w:t>Married (at least 2 years) or heterosexual single women.</w:t>
            </w:r>
          </w:p>
          <w:p w14:paraId="4C85D772" w14:textId="77777777" w:rsidR="00E03397" w:rsidRPr="00E11060" w:rsidRDefault="00E03397" w:rsidP="00E871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</w:rPr>
              <w:t xml:space="preserve">Must be at least 30 years </w:t>
            </w:r>
            <w:proofErr w:type="gramStart"/>
            <w:r w:rsidRPr="00E11060">
              <w:rPr>
                <w:rFonts w:ascii="Calibri" w:eastAsia="Times New Roman" w:hAnsi="Calibri" w:cs="Times New Roman"/>
              </w:rPr>
              <w:t>old</w:t>
            </w:r>
            <w:proofErr w:type="gramEnd"/>
          </w:p>
          <w:p w14:paraId="232486C1" w14:textId="019F5198" w:rsidR="00E8718F" w:rsidRPr="00E11060" w:rsidRDefault="100CC208" w:rsidP="100CC208">
            <w:pPr>
              <w:spacing w:after="0" w:line="240" w:lineRule="auto"/>
              <w:rPr>
                <w:rFonts w:eastAsia="Times New Roman"/>
              </w:rPr>
            </w:pPr>
            <w:r w:rsidRPr="00E11060">
              <w:t xml:space="preserve">Max </w:t>
            </w:r>
            <w:proofErr w:type="gramStart"/>
            <w:r w:rsidRPr="00E11060">
              <w:t>50 year</w:t>
            </w:r>
            <w:proofErr w:type="gramEnd"/>
            <w:r w:rsidRPr="00E11060">
              <w:t xml:space="preserve"> age difference between younger parent and child</w:t>
            </w:r>
          </w:p>
          <w:p w14:paraId="6EF30F9B" w14:textId="6BB83EC0" w:rsidR="00E8718F" w:rsidRPr="00E11060" w:rsidRDefault="100CC208" w:rsidP="100CC208">
            <w:pPr>
              <w:spacing w:after="0" w:line="240" w:lineRule="auto"/>
            </w:pPr>
            <w:r w:rsidRPr="00E11060">
              <w:t>Youngest child must be 3 years old or older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2AB8C" w14:textId="77777777" w:rsidR="007E42D2" w:rsidRPr="00E11060" w:rsidRDefault="007E42D2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One parent (strongly recommend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82479" w14:textId="77777777" w:rsidR="007E42D2" w:rsidRPr="00E11060" w:rsidRDefault="00E03397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>– 14 days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33C62" w14:textId="77777777" w:rsidR="00402B86" w:rsidRPr="00E11060" w:rsidRDefault="00402B86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Waiting Child:</w:t>
            </w:r>
          </w:p>
          <w:p w14:paraId="23789B49" w14:textId="77777777" w:rsidR="007E42D2" w:rsidRPr="00E11060" w:rsidRDefault="00AE0B0B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2-3 Months</w:t>
            </w:r>
          </w:p>
          <w:p w14:paraId="5DAB6C7B" w14:textId="77777777" w:rsidR="00402B86" w:rsidRPr="00E11060" w:rsidRDefault="00402B86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1CBD95E6" w14:textId="77777777" w:rsidR="00402B86" w:rsidRPr="00E11060" w:rsidRDefault="00402B86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Non-Special Focus: Varies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FE39" w14:textId="77777777" w:rsidR="007E42D2" w:rsidRPr="00E11060" w:rsidRDefault="00402B86" w:rsidP="00402B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 xml:space="preserve"> – 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7E42D2" w:rsidRPr="00E11060">
              <w:rPr>
                <w:rFonts w:ascii="Calibri" w:eastAsia="Times New Roman" w:hAnsi="Calibri" w:cs="Times New Roman"/>
                <w:color w:val="000000"/>
              </w:rPr>
              <w:t xml:space="preserve"> months</w:t>
            </w:r>
          </w:p>
        </w:tc>
      </w:tr>
      <w:tr w:rsidR="00FD6214" w:rsidRPr="00E11060" w14:paraId="5084D2E7" w14:textId="77777777" w:rsidTr="00BB3FD2">
        <w:trPr>
          <w:trHeight w:val="22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2AA8D" w14:textId="139D807A" w:rsidR="00E0337E" w:rsidRPr="00E11060" w:rsidRDefault="00053A17" w:rsidP="002E180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lastRenderedPageBreak/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"https://travel.state.gov/content/travel/en/Intercountry-Adoption/Intercountry-Adoption-Country-Information/Colombia.html"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FD6214" w:rsidRPr="00E11060">
              <w:rPr>
                <w:rStyle w:val="Hyperlink"/>
                <w:rFonts w:ascii="Calibri" w:eastAsia="Times New Roman" w:hAnsi="Calibri" w:cs="Times New Roman"/>
              </w:rPr>
              <w:t>Colombia</w:t>
            </w:r>
          </w:p>
          <w:p w14:paraId="79BC58D5" w14:textId="2C1B7F27" w:rsidR="00FD6214" w:rsidRPr="00E11060" w:rsidRDefault="00E2320E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053A17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EDD02" w14:textId="673FA09F" w:rsidR="00FD6214" w:rsidRPr="00E11060" w:rsidRDefault="001A6AA5" w:rsidP="2B1AAC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6</w:t>
            </w:r>
            <w:r w:rsidR="2B1AACB7" w:rsidRPr="00E11060">
              <w:rPr>
                <w:rFonts w:ascii="Calibri" w:eastAsia="Times New Roman" w:hAnsi="Calibri" w:cs="Times New Roman"/>
                <w:color w:val="000000" w:themeColor="text1"/>
              </w:rPr>
              <w:t>-17 years of age, various ranges in special needs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B378F" w14:textId="088E85EA" w:rsidR="00FD6214" w:rsidRPr="00E11060" w:rsidRDefault="00FD6214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Ages: at least 25 </w:t>
            </w:r>
            <w:proofErr w:type="spellStart"/>
            <w:r w:rsidRPr="00E11060">
              <w:rPr>
                <w:rFonts w:ascii="Calibri" w:eastAsia="Times New Roman" w:hAnsi="Calibri" w:cs="Times New Roman"/>
                <w:color w:val="000000"/>
              </w:rPr>
              <w:t>yrs</w:t>
            </w:r>
            <w:proofErr w:type="spell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(both parents</w:t>
            </w:r>
            <w:r w:rsidR="0074033F" w:rsidRPr="00E11060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74033F" w:rsidRPr="00E11060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r w:rsidR="0074033F" w:rsidRPr="00E11060">
              <w:rPr>
                <w:rFonts w:ascii="Calibri" w:eastAsia="Times New Roman" w:hAnsi="Calibri" w:cs="Times New Roman"/>
              </w:rPr>
              <w:t>to 55 years</w:t>
            </w:r>
            <w:proofErr w:type="gramStart"/>
            <w:r w:rsidR="0074033F" w:rsidRPr="00E11060">
              <w:rPr>
                <w:rFonts w:ascii="Calibri" w:eastAsia="Times New Roman" w:hAnsi="Calibri" w:cs="Times New Roman"/>
              </w:rPr>
              <w:t xml:space="preserve">.  </w:t>
            </w:r>
            <w:proofErr w:type="gramEnd"/>
            <w:r w:rsidR="0074033F" w:rsidRPr="00E11060">
              <w:rPr>
                <w:rFonts w:ascii="Calibri" w:eastAsia="Times New Roman" w:hAnsi="Calibri" w:cs="Times New Roman"/>
              </w:rPr>
              <w:t>Older parents considered case by case</w:t>
            </w:r>
            <w:r w:rsidR="0074033F" w:rsidRPr="00E11060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  <w:p w14:paraId="5EB41EB3" w14:textId="77777777" w:rsidR="0074033F" w:rsidRPr="00E11060" w:rsidRDefault="0074033F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A8534F5" w14:textId="2ABC62AF" w:rsidR="00FD6214" w:rsidRPr="00E11060" w:rsidRDefault="2B1AACB7" w:rsidP="2B1AACB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Married couples and singles can adopt.</w:t>
            </w:r>
          </w:p>
          <w:p w14:paraId="4F6584BE" w14:textId="77777777" w:rsidR="00FD6214" w:rsidRPr="00E11060" w:rsidRDefault="00FD6214" w:rsidP="002E18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DE7F4" w14:textId="77777777" w:rsidR="00FD6214" w:rsidRPr="00E11060" w:rsidRDefault="00E04F17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Both,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One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parent may leave after first </w:t>
            </w:r>
            <w:r w:rsidR="00A3494B" w:rsidRPr="00E11060">
              <w:rPr>
                <w:rFonts w:ascii="Calibri" w:eastAsia="Times New Roman" w:hAnsi="Calibri" w:cs="Times New Roman"/>
                <w:color w:val="000000"/>
              </w:rPr>
              <w:t>7-10 days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942A1" w14:textId="687B889B" w:rsidR="00FD6214" w:rsidRPr="00E11060" w:rsidRDefault="2B1AACB7" w:rsidP="2B1AAC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One trip, 3-4 weeks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B454B" w14:textId="77777777" w:rsidR="00FD6214" w:rsidRPr="00E11060" w:rsidRDefault="00A3494B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8-18</w:t>
            </w:r>
            <w:r w:rsidR="006B20C9" w:rsidRPr="00E1106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C7EA9" w:rsidRPr="00E11060">
              <w:rPr>
                <w:rFonts w:ascii="Calibri" w:eastAsia="Times New Roman" w:hAnsi="Calibri" w:cs="Times New Roman"/>
                <w:color w:val="000000"/>
              </w:rPr>
              <w:t>months, less if Waiting C</w:t>
            </w:r>
            <w:r w:rsidR="00FD6214" w:rsidRPr="00E11060">
              <w:rPr>
                <w:rFonts w:ascii="Calibri" w:eastAsia="Times New Roman" w:hAnsi="Calibri" w:cs="Times New Roman"/>
                <w:color w:val="000000"/>
              </w:rPr>
              <w:t>hild.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8928" w14:textId="0B35734A" w:rsidR="00FD6214" w:rsidRPr="00E11060" w:rsidRDefault="00C30F9D" w:rsidP="002E1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5-6</w:t>
            </w:r>
            <w:r w:rsidR="00FD6214" w:rsidRPr="00E11060">
              <w:rPr>
                <w:rFonts w:ascii="Calibri" w:eastAsia="Times New Roman" w:hAnsi="Calibri" w:cs="Times New Roman"/>
                <w:color w:val="000000"/>
              </w:rPr>
              <w:t xml:space="preserve"> months</w:t>
            </w:r>
          </w:p>
        </w:tc>
      </w:tr>
      <w:tr w:rsidR="00095A42" w:rsidRPr="00E11060" w14:paraId="30E2D2AD" w14:textId="77777777" w:rsidTr="00BB3FD2">
        <w:trPr>
          <w:trHeight w:val="40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297A6" w14:textId="0BA3B8D3" w:rsidR="00095A42" w:rsidRPr="00E11060" w:rsidRDefault="003B4B87" w:rsidP="00095A4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"https://travel.state.gov/content/travel/en/Intercountry-Adoption/Intercountry-Adoption-Country-Information/Ecuador.html"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9766CA" w:rsidRPr="00E11060">
              <w:rPr>
                <w:rStyle w:val="Hyperlink"/>
                <w:rFonts w:ascii="Calibri" w:eastAsia="Times New Roman" w:hAnsi="Calibri" w:cs="Times New Roman"/>
              </w:rPr>
              <w:t>Ecuador</w:t>
            </w:r>
          </w:p>
          <w:p w14:paraId="0F24ACB3" w14:textId="57215475" w:rsidR="009766CA" w:rsidRPr="00E11060" w:rsidRDefault="009766CA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3B4B87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2007C" w14:textId="22E9E4C5" w:rsidR="00095A42" w:rsidRPr="00E11060" w:rsidRDefault="000B1893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3-17 years of age, various special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needs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or sibling groups.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4F98C3" w14:textId="77777777" w:rsidR="00990D15" w:rsidRPr="00E11060" w:rsidRDefault="00990D15" w:rsidP="0099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20D94407" w14:textId="78A44162" w:rsidR="00095A42" w:rsidRPr="00E11060" w:rsidRDefault="00990D15" w:rsidP="00990D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Applicants should be 25 – 55+ years old. Both applicants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much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be 14 years older than the child and not more than 45 years older than the child. Some exceptions may be allowed on a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case by case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basis. Single women and men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are allowed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to adopt.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3961C" w14:textId="20300CEA" w:rsidR="00095A42" w:rsidRPr="00E11060" w:rsidRDefault="00990D15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 required to travel.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96CA7" w14:textId="77777777" w:rsidR="00B7479A" w:rsidRPr="00E11060" w:rsidRDefault="00B7479A" w:rsidP="00B7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C729AA5" w14:textId="3AEA026F" w:rsidR="00095A42" w:rsidRPr="00E11060" w:rsidRDefault="00B7479A" w:rsidP="00B747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One trip of 6-9 weeks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A38A0E" w14:textId="4D589922" w:rsidR="00095A42" w:rsidRPr="00E11060" w:rsidRDefault="00B7479A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8-18 months,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Can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be less if Waiting Child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F3F5" w14:textId="237E9778" w:rsidR="00095A42" w:rsidRPr="00E11060" w:rsidRDefault="00B7479A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4-6 months</w:t>
            </w:r>
          </w:p>
        </w:tc>
      </w:tr>
      <w:tr w:rsidR="00095A42" w:rsidRPr="00E11060" w14:paraId="6828DE9C" w14:textId="77777777" w:rsidTr="00BB3FD2">
        <w:trPr>
          <w:trHeight w:val="40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A5749" w14:textId="469F2056" w:rsidR="00095A42" w:rsidRPr="00E11060" w:rsidRDefault="00A63D0B" w:rsidP="00095A4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"https://travel.state.gov/content/travel/en/Intercountry-Adoption/Intercountry-Adoption-Country-Information/Georgia.html"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095A42" w:rsidRPr="00E11060">
              <w:rPr>
                <w:rStyle w:val="Hyperlink"/>
                <w:rFonts w:ascii="Calibri" w:eastAsia="Times New Roman" w:hAnsi="Calibri" w:cs="Times New Roman"/>
              </w:rPr>
              <w:t xml:space="preserve">Georgia </w:t>
            </w:r>
          </w:p>
          <w:p w14:paraId="4753312B" w14:textId="6374F727" w:rsidR="00095A42" w:rsidRPr="00E11060" w:rsidRDefault="00095A42" w:rsidP="00095A42">
            <w:pPr>
              <w:spacing w:after="0" w:line="240" w:lineRule="auto"/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A63D0B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92219A" w14:textId="289127A8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18 months and up, older children and sometimes sibling groups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CBAE6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14:paraId="63AB3384" w14:textId="2F6AEE0B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Ages: at least 16 yrs. between parent and child and no more than 45 yrs.</w:t>
            </w:r>
          </w:p>
          <w:p w14:paraId="39E446D7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A1FE8C3" w14:textId="057E7190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Open to married couples and single women.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1562F" w14:textId="5ED7516A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Both Parents for first 1-2 weeks,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parent may leave after this time </w:t>
            </w:r>
            <w:r w:rsidRPr="00E11060">
              <w:rPr>
                <w:rFonts w:ascii="Calibri" w:eastAsia="Times New Roman" w:hAnsi="Calibri" w:cs="Times New Roman"/>
                <w:b/>
              </w:rPr>
              <w:t>IF</w:t>
            </w:r>
            <w:r w:rsidRPr="00E11060">
              <w:rPr>
                <w:rFonts w:ascii="Calibri" w:eastAsia="Times New Roman" w:hAnsi="Calibri" w:cs="Times New Roman"/>
                <w:b/>
                <w:u w:val="single"/>
              </w:rPr>
              <w:t xml:space="preserve"> 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judge allows. (strongly recommend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1EA5" w14:textId="055B40E1" w:rsidR="00095A42" w:rsidRPr="00E11060" w:rsidRDefault="00095A42" w:rsidP="00095A4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One trip, about 3-4 weeks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640D" w14:textId="18D4A466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6 - 24 Months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24D5" w14:textId="30B39A6C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 – 6 months</w:t>
            </w:r>
          </w:p>
        </w:tc>
      </w:tr>
      <w:tr w:rsidR="00095A42" w:rsidRPr="00E11060" w14:paraId="0021A337" w14:textId="77777777" w:rsidTr="00BB3FD2">
        <w:trPr>
          <w:trHeight w:val="402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C18CD" w14:textId="358832E0" w:rsidR="00095A42" w:rsidRPr="00E11060" w:rsidRDefault="00133F42" w:rsidP="00095A42">
            <w:pPr>
              <w:spacing w:after="0" w:line="240" w:lineRule="auto"/>
              <w:rPr>
                <w:rStyle w:val="Hyperlink"/>
                <w:b/>
                <w:bCs/>
              </w:rPr>
            </w:pPr>
            <w:r w:rsidRPr="00E11060">
              <w:lastRenderedPageBreak/>
              <w:fldChar w:fldCharType="begin"/>
            </w:r>
            <w:r w:rsidRPr="00E11060">
              <w:instrText xml:space="preserve"> HYPERLINK "https://travel.state.gov/content/travel/en/Intercountry-Adoption/Intercountry-Adoption-Country-Information/Honduras.html" </w:instrText>
            </w:r>
            <w:r w:rsidRPr="00E11060">
              <w:fldChar w:fldCharType="separate"/>
            </w:r>
            <w:r w:rsidR="00095A42" w:rsidRPr="00E11060">
              <w:rPr>
                <w:rStyle w:val="Hyperlink"/>
              </w:rPr>
              <w:t>Honduras</w:t>
            </w:r>
          </w:p>
          <w:p w14:paraId="433873FC" w14:textId="77777777" w:rsidR="00095A42" w:rsidRPr="00E11060" w:rsidRDefault="00095A42" w:rsidP="00095A42">
            <w:pPr>
              <w:spacing w:after="0" w:line="240" w:lineRule="auto"/>
            </w:pPr>
            <w:r w:rsidRPr="00E11060">
              <w:rPr>
                <w:rStyle w:val="Hyperlink"/>
                <w:b/>
                <w:bCs/>
              </w:rPr>
              <w:t>(Yes)</w:t>
            </w:r>
            <w:r w:rsidR="00133F42" w:rsidRPr="00E11060">
              <w:fldChar w:fldCharType="end"/>
            </w:r>
          </w:p>
          <w:p w14:paraId="6959281A" w14:textId="05783829" w:rsidR="0002288F" w:rsidRPr="00E11060" w:rsidRDefault="00AD5FC5" w:rsidP="00095A42">
            <w:pPr>
              <w:spacing w:after="0" w:line="240" w:lineRule="auto"/>
              <w:rPr>
                <w:b/>
                <w:bCs/>
              </w:rPr>
            </w:pPr>
            <w:r w:rsidRPr="00E11060">
              <w:t>(Not accepting applications)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6E1FC" w14:textId="77777777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 years and older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7D333" w14:textId="77777777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Married couples: Minimum age 25 to 51 Married at least 3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years</w:t>
            </w:r>
            <w:proofErr w:type="gramEnd"/>
          </w:p>
          <w:p w14:paraId="4E1E8D9D" w14:textId="77777777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Single women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age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25 to 51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B8873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5365C" w14:textId="0458889C" w:rsidR="00095A42" w:rsidRPr="00E11060" w:rsidRDefault="00095A42" w:rsidP="00095A42">
            <w:pPr>
              <w:spacing w:after="0" w:line="240" w:lineRule="auto"/>
              <w:jc w:val="center"/>
            </w:pPr>
            <w:r w:rsidRPr="00E11060">
              <w:rPr>
                <w:rFonts w:ascii="Verdana" w:eastAsia="Verdana" w:hAnsi="Verdana" w:cs="Verdana"/>
                <w:sz w:val="18"/>
                <w:szCs w:val="18"/>
              </w:rPr>
              <w:t xml:space="preserve">Option 1; 3 separate trips ranging from 1-2 weeks for each </w:t>
            </w:r>
            <w:proofErr w:type="gramStart"/>
            <w:r w:rsidRPr="00E11060">
              <w:rPr>
                <w:rFonts w:ascii="Verdana" w:eastAsia="Verdana" w:hAnsi="Verdana" w:cs="Verdana"/>
                <w:sz w:val="18"/>
                <w:szCs w:val="18"/>
              </w:rPr>
              <w:t>visit</w:t>
            </w:r>
            <w:proofErr w:type="gramEnd"/>
          </w:p>
          <w:p w14:paraId="23620FFF" w14:textId="2A544AA2" w:rsidR="00095A42" w:rsidRPr="00E11060" w:rsidRDefault="00095A42" w:rsidP="00095A42">
            <w:pPr>
              <w:spacing w:after="0" w:line="240" w:lineRule="auto"/>
              <w:jc w:val="center"/>
            </w:pPr>
            <w:r w:rsidRPr="00E11060">
              <w:rPr>
                <w:rFonts w:ascii="Verdana" w:eastAsia="Verdana" w:hAnsi="Verdana" w:cs="Verdana"/>
                <w:sz w:val="18"/>
                <w:szCs w:val="18"/>
              </w:rPr>
              <w:t xml:space="preserve">Option </w:t>
            </w:r>
            <w:proofErr w:type="gramStart"/>
            <w:r w:rsidRPr="00E11060">
              <w:rPr>
                <w:rFonts w:ascii="Verdana" w:eastAsia="Verdana" w:hAnsi="Verdana" w:cs="Verdana"/>
                <w:sz w:val="18"/>
                <w:szCs w:val="18"/>
              </w:rPr>
              <w:t>2</w:t>
            </w:r>
            <w:proofErr w:type="gramEnd"/>
            <w:r w:rsidRPr="00E11060">
              <w:rPr>
                <w:rFonts w:ascii="Verdana" w:eastAsia="Verdana" w:hAnsi="Verdana" w:cs="Verdana"/>
                <w:sz w:val="18"/>
                <w:szCs w:val="18"/>
              </w:rPr>
              <w:t>; 2 separate trips, 1</w:t>
            </w:r>
            <w:r w:rsidRPr="00E11060">
              <w:rPr>
                <w:rFonts w:ascii="Verdana" w:eastAsia="Verdana" w:hAnsi="Verdana" w:cs="Verdana"/>
                <w:sz w:val="12"/>
                <w:szCs w:val="12"/>
              </w:rPr>
              <w:t xml:space="preserve">st </w:t>
            </w:r>
            <w:r w:rsidRPr="00E11060">
              <w:rPr>
                <w:rFonts w:ascii="Verdana" w:eastAsia="Verdana" w:hAnsi="Verdana" w:cs="Verdana"/>
                <w:sz w:val="18"/>
                <w:szCs w:val="18"/>
              </w:rPr>
              <w:t>trip about 7- 10 days and 2</w:t>
            </w:r>
            <w:r w:rsidRPr="00E11060">
              <w:rPr>
                <w:rFonts w:ascii="Verdana" w:eastAsia="Verdana" w:hAnsi="Verdana" w:cs="Verdana"/>
                <w:sz w:val="12"/>
                <w:szCs w:val="12"/>
              </w:rPr>
              <w:t xml:space="preserve">nd </w:t>
            </w:r>
            <w:r w:rsidRPr="00E11060">
              <w:rPr>
                <w:rFonts w:ascii="Verdana" w:eastAsia="Verdana" w:hAnsi="Verdana" w:cs="Verdana"/>
                <w:sz w:val="18"/>
                <w:szCs w:val="18"/>
              </w:rPr>
              <w:t>trip 4-5 weeks.</w:t>
            </w:r>
          </w:p>
          <w:p w14:paraId="2334C050" w14:textId="24A6A818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Verdana" w:eastAsia="Verdana" w:hAnsi="Verdana" w:cs="Verdana"/>
                <w:sz w:val="18"/>
                <w:szCs w:val="18"/>
              </w:rPr>
              <w:t>*One parent can return to the U.S. once the court process is complete, this takes about 2-4 weeks.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7F08B" w14:textId="2F5660B1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24-48 Months, depending on age /special need of child(ren)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2DEA3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4 - 8 Months</w:t>
            </w:r>
          </w:p>
        </w:tc>
      </w:tr>
      <w:tr w:rsidR="00095A42" w:rsidRPr="00E11060" w14:paraId="7C93C4B2" w14:textId="77777777" w:rsidTr="00BB3FD2">
        <w:trPr>
          <w:trHeight w:val="32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33500" w14:textId="4FD59A0F" w:rsidR="00095A42" w:rsidRPr="00E11060" w:rsidRDefault="00133F42" w:rsidP="00095A42">
            <w:pPr>
              <w:spacing w:after="0" w:line="240" w:lineRule="auto"/>
              <w:rPr>
                <w:rStyle w:val="Hyperlink"/>
              </w:rPr>
            </w:pPr>
            <w:r w:rsidRPr="00E11060">
              <w:rPr>
                <w:rStyle w:val="Hyperlink"/>
              </w:rPr>
              <w:fldChar w:fldCharType="begin"/>
            </w:r>
            <w:r w:rsidRPr="00E11060">
              <w:rPr>
                <w:rStyle w:val="Hyperlink"/>
              </w:rPr>
              <w:instrText xml:space="preserve"> HYPERLINK "https://travel.state.gov/content/travel/en/Intercountry-Adoption/Intercountry-Adoption-Country-Information/HongKong.html" </w:instrText>
            </w:r>
            <w:r w:rsidRPr="00E11060">
              <w:rPr>
                <w:rStyle w:val="Hyperlink"/>
              </w:rPr>
            </w:r>
            <w:r w:rsidRPr="00E11060">
              <w:rPr>
                <w:rStyle w:val="Hyperlink"/>
              </w:rPr>
              <w:fldChar w:fldCharType="separate"/>
            </w:r>
            <w:r w:rsidR="00095A42" w:rsidRPr="00E11060">
              <w:rPr>
                <w:rStyle w:val="Hyperlink"/>
              </w:rPr>
              <w:t>Hong Kong</w:t>
            </w:r>
          </w:p>
          <w:p w14:paraId="56A8D407" w14:textId="3AE81BF9" w:rsidR="00095A42" w:rsidRPr="00E11060" w:rsidRDefault="00095A42" w:rsidP="00095A42">
            <w:pPr>
              <w:spacing w:after="0" w:line="240" w:lineRule="auto"/>
              <w:rPr>
                <w:rStyle w:val="Hyperlink"/>
              </w:rPr>
            </w:pPr>
            <w:r w:rsidRPr="00E11060">
              <w:rPr>
                <w:rStyle w:val="Hyperlink"/>
              </w:rPr>
              <w:t>(Yes)</w:t>
            </w:r>
            <w:r w:rsidR="00133F42" w:rsidRPr="00E11060">
              <w:rPr>
                <w:rStyle w:val="Hyperlink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AF16D" w14:textId="675031A2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18 months to 15 years old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28E4B" w14:textId="350A5A60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Heterosexual couples who have been married at least 3 years or single women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.  </w:t>
            </w:r>
            <w:proofErr w:type="gramEnd"/>
          </w:p>
          <w:p w14:paraId="2AB499C8" w14:textId="77777777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D8A5961" w14:textId="17A32558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Parents must be at least 25 years old and may not be more than 45 years older than the adoptive child. </w:t>
            </w:r>
          </w:p>
          <w:p w14:paraId="68DC6D3E" w14:textId="6B57E047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543EE31" w14:textId="5D978B33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Minimum High School education </w:t>
            </w:r>
          </w:p>
          <w:p w14:paraId="5B6CB71E" w14:textId="00F18BBC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9CF8A" w14:textId="45EB3B4F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5BD294" w14:textId="251E34B6" w:rsidR="00095A42" w:rsidRPr="00E11060" w:rsidRDefault="00095A42" w:rsidP="00095A4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E11060">
              <w:rPr>
                <w:rFonts w:ascii="Verdana" w:eastAsia="Verdana" w:hAnsi="Verdana" w:cs="Verdana"/>
                <w:sz w:val="18"/>
                <w:szCs w:val="18"/>
              </w:rPr>
              <w:t>One trip approximately 7 days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A2B8B" w14:textId="3E1CE428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Approximately </w:t>
            </w:r>
            <w:r w:rsidR="00DB0C66" w:rsidRPr="00E11060">
              <w:rPr>
                <w:rFonts w:ascii="Calibri" w:eastAsia="Times New Roman" w:hAnsi="Calibri" w:cs="Times New Roman"/>
                <w:color w:val="000000" w:themeColor="text1"/>
              </w:rPr>
              <w:t>8-12</w:t>
            </w:r>
            <w:proofErr w:type="gramEnd"/>
            <w:r w:rsidR="00DB0C66"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</w:t>
            </w: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months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AAD" w14:textId="60400822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Approximately 4-9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months from referral to guardianship </w:t>
            </w:r>
          </w:p>
        </w:tc>
      </w:tr>
      <w:tr w:rsidR="00095A42" w:rsidRPr="00E11060" w14:paraId="000CC8FF" w14:textId="77777777" w:rsidTr="00BB3FD2">
        <w:trPr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27F5A" w14:textId="5CC38079" w:rsidR="00095A42" w:rsidRPr="00E11060" w:rsidRDefault="005C722A" w:rsidP="00095A42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"https://travel.state.gov/content/travel/en/Intercountry-Adoption/Intercountry-Adoption-Country-Information/Hungary.html" 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095A42" w:rsidRPr="00E11060">
              <w:rPr>
                <w:rStyle w:val="Hyperlink"/>
                <w:rFonts w:ascii="Calibri" w:eastAsia="Times New Roman" w:hAnsi="Calibri" w:cs="Times New Roman"/>
              </w:rPr>
              <w:t xml:space="preserve">Hungary </w:t>
            </w:r>
          </w:p>
          <w:p w14:paraId="60AC8E8C" w14:textId="7A3B52D8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5C722A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77F13" w14:textId="78DDBE5E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3 years and up, older children and sibling groups available. Required to keep birth order.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F8F1B" w14:textId="1A6B4425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Married (at least 1 year) couples only. Parents must be a minimum of 16 years older and a maximum of 45 years older than the child they are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adopting</w:t>
            </w:r>
            <w:proofErr w:type="gramEnd"/>
          </w:p>
          <w:p w14:paraId="39C02299" w14:textId="2483AE64" w:rsidR="00095A42" w:rsidRPr="00E11060" w:rsidRDefault="00095A42" w:rsidP="00095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8906E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496BC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One trip; approximately 6 weeks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A73160" w14:textId="77777777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12 – 24 Months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C370" w14:textId="43B0D84D" w:rsidR="00095A42" w:rsidRPr="00E11060" w:rsidRDefault="00095A42" w:rsidP="00095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2-4 Months</w:t>
            </w:r>
          </w:p>
        </w:tc>
      </w:tr>
      <w:tr w:rsidR="00663FEA" w:rsidRPr="00E11060" w14:paraId="50E4A81C" w14:textId="77777777" w:rsidTr="00BB3FD2">
        <w:trPr>
          <w:gridAfter w:val="1"/>
          <w:wAfter w:w="180" w:type="dxa"/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3AE5F" w14:textId="1E668C39" w:rsidR="00663FEA" w:rsidRPr="00E11060" w:rsidRDefault="00721284" w:rsidP="00644297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lastRenderedPageBreak/>
              <w:br w:type="page"/>
            </w:r>
            <w:r w:rsidR="004D2FD5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="004D2FD5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 xml:space="preserve"> HYPERLINK "https://travel.state.gov/content/travel/en/Intercountry-Adoption/Intercountry-Adoption-Country-Information/India.html" </w:instrText>
            </w:r>
            <w:r w:rsidR="004D2FD5"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="004D2FD5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="00663FEA" w:rsidRPr="00E11060">
              <w:rPr>
                <w:rStyle w:val="Hyperlink"/>
                <w:rFonts w:ascii="Calibri" w:eastAsia="Times New Roman" w:hAnsi="Calibri" w:cs="Times New Roman"/>
              </w:rPr>
              <w:t xml:space="preserve">India </w:t>
            </w:r>
          </w:p>
          <w:p w14:paraId="7170C8A2" w14:textId="2F4C6DAA" w:rsidR="00663FEA" w:rsidRPr="00E11060" w:rsidRDefault="00663FEA" w:rsidP="69078AD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4D2FD5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  <w:p w14:paraId="39BFB4FA" w14:textId="68D7F355" w:rsidR="00663FEA" w:rsidRPr="00E11060" w:rsidRDefault="00663FEA" w:rsidP="69078AD5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(*) If you are NRI or OCI, please contact us for additional information.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8EA24E" w14:textId="0717887A" w:rsidR="00663FEA" w:rsidRPr="00E11060" w:rsidRDefault="00663FEA" w:rsidP="00644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6 months and</w:t>
            </w:r>
            <w:r w:rsidR="00F36D2A" w:rsidRPr="00E11060">
              <w:rPr>
                <w:rFonts w:ascii="Calibri" w:eastAsia="Times New Roman" w:hAnsi="Calibri" w:cs="Times New Roman"/>
                <w:color w:val="000000"/>
              </w:rPr>
              <w:t xml:space="preserve"> 16 years of age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with special needs or health issues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548C1" w14:textId="3DC985F1" w:rsidR="00663FEA" w:rsidRPr="00E11060" w:rsidRDefault="007D39EF" w:rsidP="006442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Open to married couples or single applicants. </w:t>
            </w:r>
            <w:r w:rsidR="00E07EF7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Parents must be at least 25 years old</w:t>
            </w:r>
            <w:r w:rsidR="00661FA4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. </w:t>
            </w:r>
            <w:r w:rsidR="002C3699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Couples must be married for two years. Limitation to </w:t>
            </w:r>
            <w:r w:rsidR="00D1398B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adoptable age based on combined couples age or single applicants age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874E3" w14:textId="77777777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 Parent</w:t>
            </w:r>
          </w:p>
          <w:p w14:paraId="08F4D35B" w14:textId="4F5911D0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(Strongly Recommend 2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D4164" w14:textId="77777777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One pick-up trip, 12-14 days</w:t>
            </w:r>
          </w:p>
          <w:p w14:paraId="4292513A" w14:textId="77777777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On rare occasion</w:t>
            </w:r>
          </w:p>
          <w:p w14:paraId="0242E4E2" w14:textId="77777777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2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trips</w:t>
            </w:r>
          </w:p>
          <w:p w14:paraId="335D0939" w14:textId="5B53582A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required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EBDFA" w14:textId="01C59F4E" w:rsidR="00514BE7" w:rsidRPr="00514BE7" w:rsidRDefault="00514BE7" w:rsidP="00514BE7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</w:rPr>
            </w:pPr>
            <w:r w:rsidRPr="00514BE7">
              <w:rPr>
                <w:rFonts w:eastAsia="Times New Roman" w:cstheme="minorHAnsi"/>
                <w:color w:val="000000"/>
                <w:bdr w:val="none" w:sz="0" w:space="0" w:color="auto" w:frame="1"/>
              </w:rPr>
              <w:t>6 - 24 months for a child with moderate to severe identified special needs</w:t>
            </w:r>
            <w:proofErr w:type="gramStart"/>
            <w:r w:rsidRPr="00514BE7">
              <w:rPr>
                <w:rFonts w:eastAsia="Times New Roman" w:cstheme="minorHAnsi"/>
                <w:color w:val="000000"/>
                <w:bdr w:val="none" w:sz="0" w:space="0" w:color="auto" w:frame="1"/>
              </w:rPr>
              <w:t xml:space="preserve">.  </w:t>
            </w:r>
            <w:proofErr w:type="gramEnd"/>
            <w:r w:rsidRPr="00514BE7">
              <w:rPr>
                <w:rFonts w:eastAsia="Times New Roman" w:cstheme="minorHAnsi"/>
                <w:color w:val="000000"/>
                <w:bdr w:val="none" w:sz="0" w:space="0" w:color="auto" w:frame="1"/>
              </w:rPr>
              <w:t>48 months minimum for an OCI/NRI requesting a </w:t>
            </w:r>
            <w:r w:rsidR="0040797F" w:rsidRPr="00E11060">
              <w:rPr>
                <w:rFonts w:eastAsia="Times New Roman" w:cstheme="minorHAnsi"/>
                <w:color w:val="000000"/>
                <w:bdr w:val="none" w:sz="0" w:space="0" w:color="auto" w:frame="1"/>
              </w:rPr>
              <w:t>h</w:t>
            </w:r>
            <w:r w:rsidRPr="00514BE7">
              <w:rPr>
                <w:rFonts w:eastAsia="Times New Roman" w:cstheme="minorHAnsi"/>
                <w:color w:val="000000"/>
                <w:bdr w:val="none" w:sz="0" w:space="0" w:color="auto" w:frame="1"/>
              </w:rPr>
              <w:t>ealthy child.</w:t>
            </w:r>
          </w:p>
          <w:p w14:paraId="1337AE45" w14:textId="731AF465" w:rsidR="00663FEA" w:rsidRPr="00E11060" w:rsidRDefault="00663FEA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4962" w14:textId="44C795F7" w:rsidR="00663FEA" w:rsidRPr="00E11060" w:rsidRDefault="00931DCC" w:rsidP="006442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6 - 10</w:t>
            </w:r>
            <w:r w:rsidR="00663FEA" w:rsidRPr="00E11060">
              <w:rPr>
                <w:rFonts w:ascii="Calibri" w:eastAsia="Times New Roman" w:hAnsi="Calibri" w:cs="Times New Roman"/>
                <w:color w:val="000000"/>
              </w:rPr>
              <w:t xml:space="preserve"> months</w:t>
            </w:r>
          </w:p>
        </w:tc>
      </w:tr>
      <w:tr w:rsidR="00663FEA" w:rsidRPr="00E11060" w14:paraId="31338FF7" w14:textId="77777777" w:rsidTr="00BB3FD2">
        <w:trPr>
          <w:gridAfter w:val="1"/>
          <w:wAfter w:w="180" w:type="dxa"/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D1E11" w14:textId="1F3D37ED" w:rsidR="00663FEA" w:rsidRPr="00E11060" w:rsidRDefault="00B21F04" w:rsidP="005A0E23">
            <w:pPr>
              <w:spacing w:after="0" w:line="240" w:lineRule="auto"/>
              <w:rPr>
                <w:rStyle w:val="Hyperlink"/>
              </w:rPr>
            </w:pPr>
            <w:r w:rsidRPr="00E11060">
              <w:fldChar w:fldCharType="begin"/>
            </w:r>
            <w:r w:rsidRPr="00E11060">
              <w:instrText xml:space="preserve"> HYPERLINK "https://travel.state.gov/content/travel/en/Intercountry-Adoption/Intercountry-Adoption-Country-Information/Jamaica.html" </w:instrText>
            </w:r>
            <w:r w:rsidRPr="00E11060">
              <w:fldChar w:fldCharType="separate"/>
            </w:r>
            <w:r w:rsidR="00663FEA" w:rsidRPr="00E11060">
              <w:rPr>
                <w:rStyle w:val="Hyperlink"/>
              </w:rPr>
              <w:t>Jamaica</w:t>
            </w:r>
          </w:p>
          <w:p w14:paraId="768C5695" w14:textId="4600614F" w:rsidR="00663FEA" w:rsidRPr="00E11060" w:rsidRDefault="00663FEA" w:rsidP="005A0E23">
            <w:pPr>
              <w:spacing w:after="0" w:line="240" w:lineRule="auto"/>
            </w:pPr>
            <w:r w:rsidRPr="00E11060">
              <w:rPr>
                <w:rStyle w:val="Hyperlink"/>
              </w:rPr>
              <w:t>(No)</w:t>
            </w:r>
            <w:r w:rsidR="00B21F04" w:rsidRPr="00E11060"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04E05" w14:textId="2095E8BF" w:rsidR="00663FEA" w:rsidRPr="00E11060" w:rsidRDefault="00A61679" w:rsidP="005A0E23">
            <w:pPr>
              <w:spacing w:after="0" w:line="240" w:lineRule="auto"/>
              <w:rPr>
                <w:rFonts w:eastAsia="Times New Roman" w:cstheme="minorHAnsi"/>
              </w:rPr>
            </w:pPr>
            <w:r w:rsidRPr="00E11060">
              <w:rPr>
                <w:rFonts w:eastAsia="Times New Roman" w:cstheme="minorHAnsi"/>
              </w:rPr>
              <w:t>Kinship Adoptions Only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2CD515" w14:textId="2FDE362D" w:rsidR="00663FEA" w:rsidRPr="00E11060" w:rsidRDefault="007D39EF" w:rsidP="005A0E23">
            <w:pPr>
              <w:spacing w:after="150" w:line="300" w:lineRule="atLeast"/>
              <w:textAlignment w:val="baseline"/>
              <w:rPr>
                <w:rFonts w:eastAsia="Times New Roman" w:cstheme="minorHAnsi"/>
              </w:rPr>
            </w:pPr>
            <w:r w:rsidRPr="00E11060">
              <w:rPr>
                <w:rFonts w:eastAsia="Times New Roman" w:cstheme="minorHAnsi"/>
              </w:rPr>
              <w:t>Open to m</w:t>
            </w:r>
            <w:r w:rsidR="00663FEA" w:rsidRPr="00E11060">
              <w:rPr>
                <w:rFonts w:eastAsia="Times New Roman" w:cstheme="minorHAnsi"/>
              </w:rPr>
              <w:t>arried couples or single</w:t>
            </w:r>
            <w:r w:rsidRPr="00E11060">
              <w:rPr>
                <w:rFonts w:eastAsia="Times New Roman" w:cstheme="minorHAnsi"/>
              </w:rPr>
              <w:t xml:space="preserve"> applicants.</w:t>
            </w:r>
            <w:r w:rsidR="00663FEA" w:rsidRPr="00E11060">
              <w:rPr>
                <w:rFonts w:eastAsia="Times New Roman" w:cstheme="minorHAnsi"/>
              </w:rPr>
              <w:t xml:space="preserve"> </w:t>
            </w: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Parents must be at least 25 years old.</w:t>
            </w:r>
          </w:p>
          <w:p w14:paraId="5A39BBE3" w14:textId="77777777" w:rsidR="00663FEA" w:rsidRPr="00E11060" w:rsidRDefault="00663FEA" w:rsidP="005A0E2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B670D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FA38C" w14:textId="5C4E2A04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Adoption Order (Final in country) 4</w:t>
            </w:r>
            <w:r w:rsidR="00BC20FF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month stay in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country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  <w:p w14:paraId="41C8F396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21"/>
              </w:rPr>
            </w:pPr>
          </w:p>
          <w:p w14:paraId="72A3D3EC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A8E4B" w14:textId="1FC59A7C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12-</w:t>
            </w:r>
            <w:r w:rsidR="00BC20FF" w:rsidRPr="00E11060">
              <w:rPr>
                <w:rFonts w:ascii="Calibri" w:eastAsia="Times New Roman" w:hAnsi="Calibri" w:cs="Times New Roman"/>
                <w:color w:val="000000"/>
              </w:rPr>
              <w:t>36</w:t>
            </w:r>
            <w:r w:rsidRPr="00E11060">
              <w:rPr>
                <w:rFonts w:ascii="Calibri" w:eastAsia="Times New Roman" w:hAnsi="Calibri" w:cs="Times New Roman"/>
                <w:color w:val="000000"/>
              </w:rPr>
              <w:t xml:space="preserve"> months depending on age/special need of child(ren)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9E64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4-8 months</w:t>
            </w:r>
          </w:p>
        </w:tc>
      </w:tr>
      <w:tr w:rsidR="000745DC" w:rsidRPr="00E11060" w14:paraId="31E90508" w14:textId="77777777" w:rsidTr="00BB3FD2">
        <w:trPr>
          <w:gridAfter w:val="1"/>
          <w:wAfter w:w="180" w:type="dxa"/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1389C" w14:textId="13F3964E" w:rsidR="000745DC" w:rsidRPr="00E11060" w:rsidRDefault="00465A0E" w:rsidP="005A0E23">
            <w:pPr>
              <w:spacing w:after="0" w:line="240" w:lineRule="auto"/>
              <w:rPr>
                <w:rStyle w:val="Hyperlink"/>
              </w:rPr>
            </w:pPr>
            <w:r w:rsidRPr="00E11060">
              <w:fldChar w:fldCharType="begin"/>
            </w:r>
            <w:r w:rsidRPr="00E11060">
              <w:instrText xml:space="preserve"> HYPERLINK "https://travel.state.gov/content/travel/en/Intercountry-Adoption/Intercountry-Adoption-Country-Information/Mexico.html" </w:instrText>
            </w:r>
            <w:r w:rsidRPr="00E11060">
              <w:fldChar w:fldCharType="separate"/>
            </w:r>
            <w:r w:rsidR="000745DC" w:rsidRPr="00E11060">
              <w:rPr>
                <w:rStyle w:val="Hyperlink"/>
              </w:rPr>
              <w:t>Mexico</w:t>
            </w:r>
          </w:p>
          <w:p w14:paraId="036DFFE3" w14:textId="457F9EEE" w:rsidR="000745DC" w:rsidRPr="00E11060" w:rsidRDefault="000745DC" w:rsidP="005A0E23">
            <w:pPr>
              <w:spacing w:after="0" w:line="240" w:lineRule="auto"/>
            </w:pPr>
            <w:r w:rsidRPr="00E11060">
              <w:rPr>
                <w:rStyle w:val="Hyperlink"/>
              </w:rPr>
              <w:t>(Yes)</w:t>
            </w:r>
            <w:r w:rsidR="00465A0E" w:rsidRPr="00E11060"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FE50E7" w14:textId="2680AE3A" w:rsidR="000745DC" w:rsidRPr="00E11060" w:rsidRDefault="00EC2421" w:rsidP="005A0E23">
            <w:pPr>
              <w:spacing w:after="0" w:line="240" w:lineRule="auto"/>
              <w:rPr>
                <w:rFonts w:eastAsia="Times New Roman" w:cstheme="minorHAnsi"/>
              </w:rPr>
            </w:pPr>
            <w:r w:rsidRPr="00E11060">
              <w:rPr>
                <w:rFonts w:eastAsia="Times New Roman" w:cstheme="minorHAnsi"/>
              </w:rPr>
              <w:t>Children are 8 years of age or older, Sibling groups, and children with special needs.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2728E" w14:textId="16A71833" w:rsidR="000745DC" w:rsidRPr="00E11060" w:rsidRDefault="00CC399D" w:rsidP="005A0E23">
            <w:pPr>
              <w:spacing w:after="150" w:line="300" w:lineRule="atLeast"/>
              <w:textAlignment w:val="baseline"/>
              <w:rPr>
                <w:rFonts w:eastAsia="Times New Roman" w:cstheme="minorHAnsi"/>
              </w:rPr>
            </w:pPr>
            <w:r w:rsidRPr="00E11060">
              <w:rPr>
                <w:rFonts w:eastAsia="Times New Roman" w:cstheme="minorHAnsi"/>
              </w:rPr>
              <w:t>Married couples (at least 2 years married) or unmarried couples who are at least 25 years old. Oldest parent must be at least 17 years older than the child.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173C0" w14:textId="188B7B09" w:rsidR="000745DC" w:rsidRPr="00E11060" w:rsidRDefault="00CC399D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24F22" w14:textId="316FD30D" w:rsidR="000745DC" w:rsidRPr="00E11060" w:rsidRDefault="00810360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2-3 trips,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possibly 3-6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weeks, may be longer depending on region</w:t>
            </w:r>
            <w:r w:rsidR="00577DEA"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02C901" w14:textId="103A93ED" w:rsidR="000745DC" w:rsidRPr="00E11060" w:rsidRDefault="00577D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18-24 months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1CBB" w14:textId="3A217AC6" w:rsidR="000745DC" w:rsidRPr="00E11060" w:rsidRDefault="00577D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6-9 months</w:t>
            </w:r>
          </w:p>
        </w:tc>
      </w:tr>
      <w:tr w:rsidR="4D0508D8" w:rsidRPr="00E11060" w14:paraId="2DB16919" w14:textId="77777777" w:rsidTr="00BB3FD2">
        <w:trPr>
          <w:gridAfter w:val="1"/>
          <w:wAfter w:w="180" w:type="dxa"/>
          <w:trHeight w:val="172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BE683A" w14:textId="267B7C37" w:rsidR="4D0508D8" w:rsidRPr="00E11060" w:rsidRDefault="00E503B4" w:rsidP="4D0508D8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</w:rPr>
              <w:fldChar w:fldCharType="begin"/>
            </w:r>
            <w:r w:rsidR="00373155" w:rsidRPr="00E11060">
              <w:rPr>
                <w:rFonts w:ascii="Calibri" w:eastAsia="Times New Roman" w:hAnsi="Calibri" w:cs="Times New Roman"/>
              </w:rPr>
              <w:instrText>HYPERLINK "https://travel.state.gov/content/travel/en/Intercountry-Adoption/Intercountry-Adoption-Country-Information/Portugal.html"</w:instrText>
            </w:r>
            <w:r w:rsidRPr="00E11060">
              <w:rPr>
                <w:rFonts w:ascii="Calibri" w:eastAsia="Times New Roman" w:hAnsi="Calibri" w:cs="Times New Roman"/>
              </w:rPr>
            </w:r>
            <w:r w:rsidRPr="00E11060">
              <w:rPr>
                <w:rFonts w:ascii="Calibri" w:eastAsia="Times New Roman" w:hAnsi="Calibri" w:cs="Times New Roman"/>
              </w:rPr>
              <w:fldChar w:fldCharType="separate"/>
            </w:r>
            <w:r w:rsidR="4D0508D8" w:rsidRPr="00E11060">
              <w:rPr>
                <w:rStyle w:val="Hyperlink"/>
                <w:rFonts w:ascii="Calibri" w:eastAsia="Times New Roman" w:hAnsi="Calibri" w:cs="Times New Roman"/>
              </w:rPr>
              <w:t>Portugal</w:t>
            </w:r>
          </w:p>
          <w:p w14:paraId="08760035" w14:textId="2CBEEF25" w:rsidR="4D0508D8" w:rsidRPr="00E11060" w:rsidRDefault="4D0508D8" w:rsidP="4D0508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="00E503B4" w:rsidRPr="00E11060">
              <w:rPr>
                <w:rFonts w:ascii="Calibri" w:eastAsia="Times New Roman" w:hAnsi="Calibri" w:cs="Times New Roman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84D3F" w14:textId="075C9CD0" w:rsidR="4D0508D8" w:rsidRPr="00E11060" w:rsidRDefault="4D0508D8" w:rsidP="4D0508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Children under 10 years old with special needs, or older children and sibling groups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3B466" w14:textId="5480F3D3" w:rsidR="4D0508D8" w:rsidRPr="00E11060" w:rsidRDefault="4D0508D8" w:rsidP="4D0508D8">
            <w:pPr>
              <w:spacing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Married or unmarried couples (must be together for at least 4 years) who are at least 25 years old. Single applicants may also apply and must be over 30 years old.</w:t>
            </w:r>
            <w:r w:rsidR="00F51355">
              <w:rPr>
                <w:rFonts w:ascii="Calibri" w:eastAsia="Times New Roman" w:hAnsi="Calibri" w:cs="Times New Roman"/>
                <w:color w:val="000000" w:themeColor="text1"/>
              </w:rPr>
              <w:t xml:space="preserve"> Maximum age of younger parent is </w:t>
            </w:r>
            <w:proofErr w:type="gramStart"/>
            <w:r w:rsidR="00F51355">
              <w:rPr>
                <w:rFonts w:ascii="Calibri" w:eastAsia="Times New Roman" w:hAnsi="Calibri" w:cs="Times New Roman"/>
                <w:color w:val="000000" w:themeColor="text1"/>
              </w:rPr>
              <w:t>61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8206E" w14:textId="5D5AB20F" w:rsidR="4D0508D8" w:rsidRPr="00E11060" w:rsidRDefault="4D0508D8" w:rsidP="4D0508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Both parents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D0DB8D" w14:textId="5973373D" w:rsidR="4D0508D8" w:rsidRPr="00E11060" w:rsidRDefault="4D0508D8" w:rsidP="4D0508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trip for 6-8 weeks 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9CCF1" w14:textId="4434C742" w:rsidR="4D0508D8" w:rsidRPr="00E11060" w:rsidRDefault="4D0508D8" w:rsidP="4D0508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12-18 months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1A92" w14:textId="00040CE9" w:rsidR="4D0508D8" w:rsidRPr="00E11060" w:rsidRDefault="4D0508D8" w:rsidP="4D0508D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1-3 months</w:t>
            </w:r>
          </w:p>
        </w:tc>
      </w:tr>
      <w:tr w:rsidR="00663FEA" w:rsidRPr="00E11060" w14:paraId="02AC7923" w14:textId="77777777" w:rsidTr="00BB3FD2">
        <w:trPr>
          <w:gridAfter w:val="1"/>
          <w:wAfter w:w="180" w:type="dxa"/>
          <w:trHeight w:val="26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393619" w14:textId="6F04B368" w:rsidR="00663FEA" w:rsidRPr="00E11060" w:rsidRDefault="00663FEA" w:rsidP="005A0E2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lastRenderedPageBreak/>
              <w:fldChar w:fldCharType="begin"/>
            </w:r>
            <w:r w:rsidR="00A15C63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>HYPERLINK "https://travel.state.gov/content/travel/en/Intercountry-Adoption/Intercountry-Adoption-Country-Information/Romania.html"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Pr="00E11060">
              <w:rPr>
                <w:rStyle w:val="Hyperlink"/>
                <w:rFonts w:ascii="Calibri" w:eastAsia="Times New Roman" w:hAnsi="Calibri" w:cs="Times New Roman"/>
              </w:rPr>
              <w:t xml:space="preserve">Romania </w:t>
            </w:r>
          </w:p>
          <w:p w14:paraId="63F2166F" w14:textId="30634E3D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(Yes)</w: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2D19D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12 months and older and sibling groups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43ACD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Ages: must be at least 18 years older than child</w:t>
            </w:r>
          </w:p>
          <w:p w14:paraId="4B94D5A5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5BF41BCE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Married couples and single women (at least one spouse or single women must have Romanian citizenship)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510E15" w14:textId="2F83E2FA" w:rsidR="00663FEA" w:rsidRPr="00E11060" w:rsidRDefault="00663FEA" w:rsidP="1B82C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Both parents must travel for the bonding period and court, one parent may leave after the passport is issued. (Strongly recommend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1EA14" w14:textId="35D1F53A" w:rsidR="00663FEA" w:rsidRPr="00E11060" w:rsidRDefault="00663FEA" w:rsidP="69078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1</w:t>
            </w:r>
            <w:r w:rsidRPr="00E11060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st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trip 30-45 days.</w:t>
            </w:r>
          </w:p>
          <w:p w14:paraId="3ACA8B3E" w14:textId="40F6BF7D" w:rsidR="00663FEA" w:rsidRPr="00E11060" w:rsidRDefault="00663FEA" w:rsidP="69078A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2</w:t>
            </w:r>
            <w:r w:rsidRPr="00E11060">
              <w:rPr>
                <w:rFonts w:ascii="Calibri" w:eastAsia="Times New Roman" w:hAnsi="Calibri" w:cs="Times New Roman"/>
                <w:color w:val="000000" w:themeColor="text1"/>
                <w:vertAlign w:val="superscript"/>
              </w:rPr>
              <w:t>nd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trip up to 30 days.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D2D7C" w14:textId="141EA8EE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3-24 months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10CD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2-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</w:rPr>
              <w:t>4  months</w:t>
            </w:r>
            <w:proofErr w:type="gramEnd"/>
          </w:p>
        </w:tc>
      </w:tr>
      <w:tr w:rsidR="00663FEA" w:rsidRPr="002E1807" w14:paraId="69A53FC8" w14:textId="77777777" w:rsidTr="00BB3FD2">
        <w:trPr>
          <w:gridAfter w:val="1"/>
          <w:wAfter w:w="180" w:type="dxa"/>
          <w:trHeight w:val="27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DE07C" w14:textId="1EE34E10" w:rsidR="00663FEA" w:rsidRPr="00E11060" w:rsidRDefault="00663FEA" w:rsidP="005A0E23">
            <w:pPr>
              <w:spacing w:after="0" w:line="240" w:lineRule="auto"/>
              <w:rPr>
                <w:rStyle w:val="Hyperlink"/>
                <w:rFonts w:ascii="Calibri" w:eastAsia="Times New Roman" w:hAnsi="Calibri" w:cs="Times New Roman"/>
              </w:rPr>
            </w:pP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begin"/>
            </w:r>
            <w:r w:rsidR="000A7EE0"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instrText>HYPERLINK "https://travel.state.gov/content/travel/en/Intercountry-Adoption/Intercountry-Adoption-Country-Information/Ukraine.html"</w:instrTex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separate"/>
            </w:r>
            <w:r w:rsidRPr="00E11060">
              <w:rPr>
                <w:rStyle w:val="Hyperlink"/>
                <w:rFonts w:ascii="Calibri" w:eastAsia="Times New Roman" w:hAnsi="Calibri" w:cs="Times New Roman"/>
              </w:rPr>
              <w:t xml:space="preserve">Ukraine </w:t>
            </w:r>
          </w:p>
          <w:p w14:paraId="664E1871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E11060">
              <w:rPr>
                <w:rStyle w:val="Hyperlink"/>
                <w:rFonts w:ascii="Calibri" w:eastAsia="Times New Roman" w:hAnsi="Calibri" w:cs="Times New Roman"/>
              </w:rPr>
              <w:t>(No)</w:t>
            </w:r>
            <w:r w:rsidRPr="00E11060">
              <w:rPr>
                <w:rFonts w:ascii="Calibri" w:eastAsia="Times New Roman" w:hAnsi="Calibri" w:cs="Times New Roman"/>
                <w:color w:val="0563C1"/>
                <w:u w:val="single"/>
              </w:rPr>
              <w:fldChar w:fldCharType="end"/>
            </w:r>
          </w:p>
          <w:p w14:paraId="5D381AB5" w14:textId="5D0C9378" w:rsidR="0002288F" w:rsidRPr="00E11060" w:rsidRDefault="0002288F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</w:rPr>
            </w:pPr>
            <w:r w:rsidRPr="00E11060">
              <w:t>(Not accepting applications)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6CFACE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Single Children under 5 with special medical needs, or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Older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children and Sibling groups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5E2AC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Married Couples Only</w:t>
            </w:r>
          </w:p>
          <w:p w14:paraId="3656B9AB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D3B5BE0" w14:textId="77777777" w:rsidR="00663FEA" w:rsidRPr="00E11060" w:rsidRDefault="00663FEA" w:rsidP="005A0E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Age: at least 25 years old and at least 15 years difference between parent and child.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878A9" w14:textId="7EB15A42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Both Parents must travel for the appointment with DCF and court, one parent may work on finalizing the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adoption  (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Strongly recommend 2 adults travel)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A0CDBB" w14:textId="7D1B0CFB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At least two-three </w:t>
            </w:r>
            <w:proofErr w:type="gramStart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trips, but</w:t>
            </w:r>
            <w:proofErr w:type="gramEnd"/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 xml:space="preserve"> can be done in two trips.</w:t>
            </w:r>
          </w:p>
          <w:p w14:paraId="45FB0818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E65863F" w14:textId="001A7444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Total of 8-10 weeks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02B2D" w14:textId="77777777" w:rsidR="00663FEA" w:rsidRPr="00E11060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/>
              </w:rPr>
              <w:t>3-12 months until you receive appointment with Dept. of Children and Families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5C2B" w14:textId="557112EC" w:rsidR="00663FEA" w:rsidRPr="002E1807" w:rsidRDefault="00663FEA" w:rsidP="005A0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11060">
              <w:rPr>
                <w:rFonts w:ascii="Calibri" w:eastAsia="Times New Roman" w:hAnsi="Calibri" w:cs="Times New Roman"/>
                <w:color w:val="000000" w:themeColor="text1"/>
              </w:rPr>
              <w:t>8-10 weeks from child acceptance to adoption finalization</w:t>
            </w:r>
          </w:p>
        </w:tc>
      </w:tr>
    </w:tbl>
    <w:p w14:paraId="049F31CB" w14:textId="77777777" w:rsidR="0023340C" w:rsidRDefault="0023340C" w:rsidP="00DD602D"/>
    <w:sectPr w:rsidR="0023340C" w:rsidSect="00AF6E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E0ED4" w14:textId="77777777" w:rsidR="00E96870" w:rsidRDefault="00E96870" w:rsidP="001401E9">
      <w:pPr>
        <w:spacing w:after="0" w:line="240" w:lineRule="auto"/>
      </w:pPr>
      <w:r>
        <w:separator/>
      </w:r>
    </w:p>
  </w:endnote>
  <w:endnote w:type="continuationSeparator" w:id="0">
    <w:p w14:paraId="5FADC4CA" w14:textId="77777777" w:rsidR="00E96870" w:rsidRDefault="00E96870" w:rsidP="001401E9">
      <w:pPr>
        <w:spacing w:after="0" w:line="240" w:lineRule="auto"/>
      </w:pPr>
      <w:r>
        <w:continuationSeparator/>
      </w:r>
    </w:p>
  </w:endnote>
  <w:endnote w:type="continuationNotice" w:id="1">
    <w:p w14:paraId="062EBB5D" w14:textId="77777777" w:rsidR="00E96870" w:rsidRDefault="00E96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D269" w14:textId="77777777" w:rsidR="000E70AC" w:rsidRDefault="000E7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0B96" w14:textId="77777777" w:rsidR="003C7EA9" w:rsidRPr="009E7090" w:rsidRDefault="003C7EA9" w:rsidP="003C7EA9">
    <w:pPr>
      <w:spacing w:after="0"/>
      <w:jc w:val="center"/>
      <w:rPr>
        <w:b/>
        <w:sz w:val="24"/>
        <w:szCs w:val="25"/>
      </w:rPr>
    </w:pPr>
    <w:r w:rsidRPr="009E7090">
      <w:rPr>
        <w:b/>
        <w:sz w:val="24"/>
        <w:szCs w:val="25"/>
      </w:rPr>
      <w:t>For additional information on any of these programs please contact us at:</w:t>
    </w:r>
  </w:p>
  <w:p w14:paraId="2C949B75" w14:textId="77777777" w:rsidR="003C7EA9" w:rsidRPr="009E7090" w:rsidRDefault="003C7EA9" w:rsidP="003C7EA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3275"/>
      </w:tabs>
      <w:spacing w:after="0"/>
      <w:jc w:val="both"/>
      <w:rPr>
        <w:sz w:val="24"/>
        <w:szCs w:val="25"/>
      </w:rPr>
    </w:pPr>
    <w:r w:rsidRPr="009E7090">
      <w:rPr>
        <w:sz w:val="24"/>
        <w:szCs w:val="25"/>
      </w:rPr>
      <w:tab/>
      <w:t>Phone: 360-383-0623</w:t>
    </w:r>
    <w:r w:rsidRPr="009E7090">
      <w:rPr>
        <w:sz w:val="24"/>
        <w:szCs w:val="25"/>
      </w:rPr>
      <w:tab/>
      <w:t xml:space="preserve">Email: </w:t>
    </w:r>
    <w:hyperlink r:id="rId1" w:history="1">
      <w:r w:rsidRPr="009E7090">
        <w:rPr>
          <w:rStyle w:val="Hyperlink"/>
          <w:sz w:val="24"/>
          <w:szCs w:val="25"/>
        </w:rPr>
        <w:t>inquiry@chiadopt.org</w:t>
      </w:r>
    </w:hyperlink>
    <w:r w:rsidRPr="009E7090">
      <w:rPr>
        <w:sz w:val="24"/>
        <w:szCs w:val="25"/>
      </w:rPr>
      <w:tab/>
      <w:t xml:space="preserve">**Visit our website at: </w:t>
    </w:r>
    <w:hyperlink r:id="rId2" w:history="1">
      <w:r w:rsidRPr="009E7090">
        <w:rPr>
          <w:rStyle w:val="Hyperlink"/>
          <w:sz w:val="24"/>
          <w:szCs w:val="25"/>
        </w:rPr>
        <w:t>www.childrenshouseinternational.com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0777" w14:textId="77777777" w:rsidR="002E1807" w:rsidRPr="009E7090" w:rsidRDefault="002E1807" w:rsidP="002E1807">
    <w:pPr>
      <w:spacing w:after="0"/>
      <w:jc w:val="center"/>
      <w:rPr>
        <w:b/>
        <w:sz w:val="24"/>
        <w:szCs w:val="25"/>
      </w:rPr>
    </w:pPr>
    <w:r w:rsidRPr="009E7090">
      <w:rPr>
        <w:b/>
        <w:sz w:val="24"/>
        <w:szCs w:val="25"/>
      </w:rPr>
      <w:t>For additional information on any of these programs please contact us at:</w:t>
    </w:r>
  </w:p>
  <w:p w14:paraId="3EBCD720" w14:textId="24EDB304" w:rsidR="002E1807" w:rsidRPr="003C7EA9" w:rsidRDefault="002E1807" w:rsidP="00DF5B19">
    <w:pPr>
      <w:spacing w:after="0"/>
      <w:ind w:firstLine="720"/>
      <w:jc w:val="both"/>
      <w:rPr>
        <w:sz w:val="25"/>
        <w:szCs w:val="25"/>
      </w:rPr>
    </w:pPr>
    <w:r w:rsidRPr="009E7090">
      <w:rPr>
        <w:sz w:val="24"/>
        <w:szCs w:val="25"/>
      </w:rPr>
      <w:t>Phone: 360-383-0623</w:t>
    </w:r>
    <w:r w:rsidRPr="009E7090">
      <w:rPr>
        <w:sz w:val="24"/>
        <w:szCs w:val="25"/>
      </w:rPr>
      <w:tab/>
      <w:t xml:space="preserve">Email: </w:t>
    </w:r>
    <w:hyperlink r:id="rId1" w:history="1">
      <w:r w:rsidRPr="009E7090">
        <w:rPr>
          <w:rStyle w:val="Hyperlink"/>
          <w:sz w:val="24"/>
          <w:szCs w:val="25"/>
        </w:rPr>
        <w:t>inquiry@chiadopt.org</w:t>
      </w:r>
    </w:hyperlink>
    <w:r w:rsidRPr="009E7090">
      <w:rPr>
        <w:sz w:val="24"/>
        <w:szCs w:val="25"/>
      </w:rPr>
      <w:tab/>
    </w:r>
    <w:hyperlink r:id="rId2" w:history="1">
      <w:r w:rsidR="00644297">
        <w:rPr>
          <w:rStyle w:val="Hyperlink"/>
          <w:sz w:val="24"/>
          <w:szCs w:val="25"/>
        </w:rPr>
        <w:t>**Visit our website at www.childrenshouseinternational.com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ECDA" w14:textId="77777777" w:rsidR="00E96870" w:rsidRDefault="00E96870" w:rsidP="001401E9">
      <w:pPr>
        <w:spacing w:after="0" w:line="240" w:lineRule="auto"/>
      </w:pPr>
      <w:r>
        <w:separator/>
      </w:r>
    </w:p>
  </w:footnote>
  <w:footnote w:type="continuationSeparator" w:id="0">
    <w:p w14:paraId="0D775304" w14:textId="77777777" w:rsidR="00E96870" w:rsidRDefault="00E96870" w:rsidP="001401E9">
      <w:pPr>
        <w:spacing w:after="0" w:line="240" w:lineRule="auto"/>
      </w:pPr>
      <w:r>
        <w:continuationSeparator/>
      </w:r>
    </w:p>
  </w:footnote>
  <w:footnote w:type="continuationNotice" w:id="1">
    <w:p w14:paraId="7F5B6D9B" w14:textId="77777777" w:rsidR="00E96870" w:rsidRDefault="00E96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BB5C" w14:textId="77777777" w:rsidR="000E70AC" w:rsidRDefault="000E7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2A2CB0C5" w14:paraId="1CBC54E1" w14:textId="77777777" w:rsidTr="2A2CB0C5">
      <w:tc>
        <w:tcPr>
          <w:tcW w:w="4800" w:type="dxa"/>
        </w:tcPr>
        <w:p w14:paraId="1D1F8BAF" w14:textId="5670DAAF" w:rsidR="2A2CB0C5" w:rsidRDefault="2A2CB0C5" w:rsidP="2A2CB0C5">
          <w:pPr>
            <w:pStyle w:val="Header"/>
            <w:ind w:left="-115"/>
          </w:pPr>
        </w:p>
      </w:tc>
      <w:tc>
        <w:tcPr>
          <w:tcW w:w="4800" w:type="dxa"/>
        </w:tcPr>
        <w:p w14:paraId="73B9C389" w14:textId="0A0FED32" w:rsidR="2A2CB0C5" w:rsidRDefault="2A2CB0C5" w:rsidP="2A2CB0C5">
          <w:pPr>
            <w:pStyle w:val="Header"/>
            <w:jc w:val="center"/>
          </w:pPr>
        </w:p>
      </w:tc>
      <w:tc>
        <w:tcPr>
          <w:tcW w:w="4800" w:type="dxa"/>
        </w:tcPr>
        <w:p w14:paraId="4008BF83" w14:textId="75DDD17C" w:rsidR="2A2CB0C5" w:rsidRDefault="2A2CB0C5" w:rsidP="2A2CB0C5">
          <w:pPr>
            <w:pStyle w:val="Header"/>
            <w:ind w:right="-115"/>
            <w:jc w:val="right"/>
          </w:pPr>
        </w:p>
      </w:tc>
    </w:tr>
  </w:tbl>
  <w:p w14:paraId="74F76008" w14:textId="3DDE1998" w:rsidR="2A2CB0C5" w:rsidRDefault="2A2CB0C5" w:rsidP="2A2CB0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23C8" w14:textId="1B046E3E" w:rsidR="009508E8" w:rsidRDefault="1FA26F3D" w:rsidP="001035CC">
    <w:pPr>
      <w:pStyle w:val="Footer"/>
      <w:tabs>
        <w:tab w:val="left" w:pos="9324"/>
        <w:tab w:val="left" w:pos="9795"/>
      </w:tabs>
    </w:pPr>
    <w:r>
      <w:rPr>
        <w:noProof/>
      </w:rPr>
      <w:drawing>
        <wp:inline distT="0" distB="0" distL="0" distR="0" wp14:anchorId="136F5C65" wp14:editId="1FA26F3D">
          <wp:extent cx="1777577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577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6D411521">
      <w:tab/>
    </w:r>
    <w:r w:rsidRPr="1FA26F3D">
      <w:rPr>
        <w:b/>
        <w:bCs/>
        <w:sz w:val="28"/>
        <w:szCs w:val="28"/>
      </w:rPr>
      <w:t xml:space="preserve">                                </w:t>
    </w:r>
    <w:r w:rsidRPr="1FA26F3D">
      <w:rPr>
        <w:b/>
        <w:bCs/>
        <w:sz w:val="32"/>
        <w:szCs w:val="32"/>
      </w:rPr>
      <w:t>PROGRAMS AT A GLANCE</w:t>
    </w:r>
    <w:r w:rsidR="6D411521">
      <w:tab/>
    </w:r>
    <w:r w:rsidR="6D411521">
      <w:tab/>
    </w:r>
    <w:r w:rsidR="6D411521">
      <w:tab/>
    </w:r>
    <w:r w:rsidR="6D411521">
      <w:tab/>
    </w:r>
    <w:r w:rsidR="6D411521">
      <w:tab/>
    </w:r>
    <w:r w:rsidR="6D411521">
      <w:tab/>
    </w:r>
    <w:r w:rsidR="6D411521">
      <w:tab/>
    </w:r>
    <w:r>
      <w:t xml:space="preserve">Rev </w:t>
    </w:r>
    <w:r w:rsidR="00046164">
      <w:t>0</w:t>
    </w:r>
    <w:r w:rsidR="000E70AC">
      <w:t>30624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555"/>
    <w:multiLevelType w:val="hybridMultilevel"/>
    <w:tmpl w:val="1C4C07C8"/>
    <w:lvl w:ilvl="0" w:tplc="5D6C55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42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761"/>
    <w:rsid w:val="0001B038"/>
    <w:rsid w:val="0002288F"/>
    <w:rsid w:val="000245F5"/>
    <w:rsid w:val="00046164"/>
    <w:rsid w:val="0005062F"/>
    <w:rsid w:val="00052EB8"/>
    <w:rsid w:val="00053A17"/>
    <w:rsid w:val="00060761"/>
    <w:rsid w:val="000745DC"/>
    <w:rsid w:val="00085AA7"/>
    <w:rsid w:val="00085B24"/>
    <w:rsid w:val="00095A42"/>
    <w:rsid w:val="000A7EE0"/>
    <w:rsid w:val="000B1893"/>
    <w:rsid w:val="000B254B"/>
    <w:rsid w:val="000C09E9"/>
    <w:rsid w:val="000C3C0A"/>
    <w:rsid w:val="000C433A"/>
    <w:rsid w:val="000E70AC"/>
    <w:rsid w:val="000F5C59"/>
    <w:rsid w:val="001008DF"/>
    <w:rsid w:val="00102B7B"/>
    <w:rsid w:val="001035CC"/>
    <w:rsid w:val="001330FE"/>
    <w:rsid w:val="00133F42"/>
    <w:rsid w:val="001401E9"/>
    <w:rsid w:val="001A2CC3"/>
    <w:rsid w:val="001A6AA5"/>
    <w:rsid w:val="001F2A26"/>
    <w:rsid w:val="00213629"/>
    <w:rsid w:val="00215354"/>
    <w:rsid w:val="00220522"/>
    <w:rsid w:val="00222BE3"/>
    <w:rsid w:val="00225947"/>
    <w:rsid w:val="0023340C"/>
    <w:rsid w:val="0023559A"/>
    <w:rsid w:val="00255D90"/>
    <w:rsid w:val="002735BA"/>
    <w:rsid w:val="002773D8"/>
    <w:rsid w:val="002A4BED"/>
    <w:rsid w:val="002B04CA"/>
    <w:rsid w:val="002C3699"/>
    <w:rsid w:val="002E1807"/>
    <w:rsid w:val="002E4058"/>
    <w:rsid w:val="00313168"/>
    <w:rsid w:val="00324A58"/>
    <w:rsid w:val="00324C52"/>
    <w:rsid w:val="00333DEB"/>
    <w:rsid w:val="0035179D"/>
    <w:rsid w:val="003522FF"/>
    <w:rsid w:val="00353F7B"/>
    <w:rsid w:val="0036486F"/>
    <w:rsid w:val="00373155"/>
    <w:rsid w:val="00381E55"/>
    <w:rsid w:val="00384C67"/>
    <w:rsid w:val="0039358B"/>
    <w:rsid w:val="00395900"/>
    <w:rsid w:val="003A0B12"/>
    <w:rsid w:val="003A2CF7"/>
    <w:rsid w:val="003B085C"/>
    <w:rsid w:val="003B4B87"/>
    <w:rsid w:val="003B4DD5"/>
    <w:rsid w:val="003B7583"/>
    <w:rsid w:val="003C2103"/>
    <w:rsid w:val="003C3CD2"/>
    <w:rsid w:val="003C7EA9"/>
    <w:rsid w:val="003D2D45"/>
    <w:rsid w:val="003D5FC5"/>
    <w:rsid w:val="003E4FE0"/>
    <w:rsid w:val="003F3AF7"/>
    <w:rsid w:val="003F3F77"/>
    <w:rsid w:val="00402B86"/>
    <w:rsid w:val="0040797F"/>
    <w:rsid w:val="00417658"/>
    <w:rsid w:val="00424275"/>
    <w:rsid w:val="00424E7C"/>
    <w:rsid w:val="00426052"/>
    <w:rsid w:val="0042711C"/>
    <w:rsid w:val="00445947"/>
    <w:rsid w:val="004516DE"/>
    <w:rsid w:val="004613DD"/>
    <w:rsid w:val="00465678"/>
    <w:rsid w:val="00465A0E"/>
    <w:rsid w:val="004703A8"/>
    <w:rsid w:val="00477511"/>
    <w:rsid w:val="0048049E"/>
    <w:rsid w:val="004805ED"/>
    <w:rsid w:val="004812B7"/>
    <w:rsid w:val="00482938"/>
    <w:rsid w:val="004832A7"/>
    <w:rsid w:val="0048452D"/>
    <w:rsid w:val="00492F34"/>
    <w:rsid w:val="004A2B51"/>
    <w:rsid w:val="004C2FAA"/>
    <w:rsid w:val="004D2FD5"/>
    <w:rsid w:val="004D5335"/>
    <w:rsid w:val="004E6210"/>
    <w:rsid w:val="004E7B8E"/>
    <w:rsid w:val="004F09C5"/>
    <w:rsid w:val="005122BA"/>
    <w:rsid w:val="00514BE7"/>
    <w:rsid w:val="00516B30"/>
    <w:rsid w:val="00527CFB"/>
    <w:rsid w:val="00533519"/>
    <w:rsid w:val="00533852"/>
    <w:rsid w:val="0053585E"/>
    <w:rsid w:val="00536065"/>
    <w:rsid w:val="005453E9"/>
    <w:rsid w:val="00573BA8"/>
    <w:rsid w:val="00577DEA"/>
    <w:rsid w:val="00581FAA"/>
    <w:rsid w:val="005A0E23"/>
    <w:rsid w:val="005A3ED6"/>
    <w:rsid w:val="005C27C0"/>
    <w:rsid w:val="005C69DD"/>
    <w:rsid w:val="005C722A"/>
    <w:rsid w:val="005D28A0"/>
    <w:rsid w:val="005E0B81"/>
    <w:rsid w:val="005E17F8"/>
    <w:rsid w:val="005E6512"/>
    <w:rsid w:val="00634A02"/>
    <w:rsid w:val="0063CC70"/>
    <w:rsid w:val="00640526"/>
    <w:rsid w:val="006426F9"/>
    <w:rsid w:val="00643333"/>
    <w:rsid w:val="00644297"/>
    <w:rsid w:val="006552B2"/>
    <w:rsid w:val="00661FA4"/>
    <w:rsid w:val="00663FEA"/>
    <w:rsid w:val="006762CA"/>
    <w:rsid w:val="00681AF0"/>
    <w:rsid w:val="00692E0C"/>
    <w:rsid w:val="006B20C9"/>
    <w:rsid w:val="006B4043"/>
    <w:rsid w:val="006C65F1"/>
    <w:rsid w:val="006D1671"/>
    <w:rsid w:val="006F070C"/>
    <w:rsid w:val="006F0E8A"/>
    <w:rsid w:val="006F407C"/>
    <w:rsid w:val="00710388"/>
    <w:rsid w:val="00713F82"/>
    <w:rsid w:val="00716410"/>
    <w:rsid w:val="007166FE"/>
    <w:rsid w:val="00721284"/>
    <w:rsid w:val="00725975"/>
    <w:rsid w:val="00727B65"/>
    <w:rsid w:val="00727F17"/>
    <w:rsid w:val="0074033F"/>
    <w:rsid w:val="00744876"/>
    <w:rsid w:val="007550B5"/>
    <w:rsid w:val="007660E4"/>
    <w:rsid w:val="00772B62"/>
    <w:rsid w:val="00775BBD"/>
    <w:rsid w:val="00790072"/>
    <w:rsid w:val="007D39EF"/>
    <w:rsid w:val="007D577A"/>
    <w:rsid w:val="007D5FE1"/>
    <w:rsid w:val="007E3484"/>
    <w:rsid w:val="007E42D2"/>
    <w:rsid w:val="007F71F8"/>
    <w:rsid w:val="008065C4"/>
    <w:rsid w:val="00810360"/>
    <w:rsid w:val="00811D65"/>
    <w:rsid w:val="0082330F"/>
    <w:rsid w:val="008241BD"/>
    <w:rsid w:val="00832C53"/>
    <w:rsid w:val="00834001"/>
    <w:rsid w:val="00852C74"/>
    <w:rsid w:val="00853C0B"/>
    <w:rsid w:val="00853E9D"/>
    <w:rsid w:val="00862E40"/>
    <w:rsid w:val="008671DA"/>
    <w:rsid w:val="00867CAF"/>
    <w:rsid w:val="0088704F"/>
    <w:rsid w:val="00896651"/>
    <w:rsid w:val="008B2875"/>
    <w:rsid w:val="008D2210"/>
    <w:rsid w:val="008F63A5"/>
    <w:rsid w:val="00921349"/>
    <w:rsid w:val="00924A3F"/>
    <w:rsid w:val="00931DCC"/>
    <w:rsid w:val="00932FDE"/>
    <w:rsid w:val="009508E8"/>
    <w:rsid w:val="00956118"/>
    <w:rsid w:val="00962CBF"/>
    <w:rsid w:val="00964697"/>
    <w:rsid w:val="00965856"/>
    <w:rsid w:val="009766CA"/>
    <w:rsid w:val="00990D15"/>
    <w:rsid w:val="009A2212"/>
    <w:rsid w:val="009A4F31"/>
    <w:rsid w:val="009B1B76"/>
    <w:rsid w:val="009B36C0"/>
    <w:rsid w:val="009C5012"/>
    <w:rsid w:val="009D0A4B"/>
    <w:rsid w:val="009D3239"/>
    <w:rsid w:val="009D3677"/>
    <w:rsid w:val="009E7090"/>
    <w:rsid w:val="009E736B"/>
    <w:rsid w:val="00A1566E"/>
    <w:rsid w:val="00A15C63"/>
    <w:rsid w:val="00A3494B"/>
    <w:rsid w:val="00A35563"/>
    <w:rsid w:val="00A5065C"/>
    <w:rsid w:val="00A528EF"/>
    <w:rsid w:val="00A56352"/>
    <w:rsid w:val="00A572B8"/>
    <w:rsid w:val="00A6111A"/>
    <w:rsid w:val="00A61679"/>
    <w:rsid w:val="00A63D0B"/>
    <w:rsid w:val="00A66CC4"/>
    <w:rsid w:val="00A755FD"/>
    <w:rsid w:val="00A84D66"/>
    <w:rsid w:val="00A87E6D"/>
    <w:rsid w:val="00A93E8A"/>
    <w:rsid w:val="00A96524"/>
    <w:rsid w:val="00AA224E"/>
    <w:rsid w:val="00AA59A8"/>
    <w:rsid w:val="00AB265F"/>
    <w:rsid w:val="00AB37DA"/>
    <w:rsid w:val="00AB3C7F"/>
    <w:rsid w:val="00AD05D0"/>
    <w:rsid w:val="00AD5FC5"/>
    <w:rsid w:val="00AE0B0B"/>
    <w:rsid w:val="00AE5F1E"/>
    <w:rsid w:val="00AE6163"/>
    <w:rsid w:val="00AF3C55"/>
    <w:rsid w:val="00AF4574"/>
    <w:rsid w:val="00AF6E05"/>
    <w:rsid w:val="00AF7200"/>
    <w:rsid w:val="00B16BD1"/>
    <w:rsid w:val="00B21F04"/>
    <w:rsid w:val="00B5380B"/>
    <w:rsid w:val="00B5569E"/>
    <w:rsid w:val="00B7296C"/>
    <w:rsid w:val="00B7479A"/>
    <w:rsid w:val="00B75DE4"/>
    <w:rsid w:val="00B77914"/>
    <w:rsid w:val="00B935FC"/>
    <w:rsid w:val="00BA009B"/>
    <w:rsid w:val="00BA50F4"/>
    <w:rsid w:val="00BB3FD2"/>
    <w:rsid w:val="00BC20FF"/>
    <w:rsid w:val="00BC5860"/>
    <w:rsid w:val="00BC5ED3"/>
    <w:rsid w:val="00BE3B28"/>
    <w:rsid w:val="00C00847"/>
    <w:rsid w:val="00C2004D"/>
    <w:rsid w:val="00C30F9D"/>
    <w:rsid w:val="00C42937"/>
    <w:rsid w:val="00C51810"/>
    <w:rsid w:val="00C77E70"/>
    <w:rsid w:val="00C80B22"/>
    <w:rsid w:val="00C82590"/>
    <w:rsid w:val="00C86356"/>
    <w:rsid w:val="00C90AC5"/>
    <w:rsid w:val="00CB2DC8"/>
    <w:rsid w:val="00CB4B18"/>
    <w:rsid w:val="00CB5F6C"/>
    <w:rsid w:val="00CB625C"/>
    <w:rsid w:val="00CC399D"/>
    <w:rsid w:val="00CD40B9"/>
    <w:rsid w:val="00CD62C4"/>
    <w:rsid w:val="00D02CFF"/>
    <w:rsid w:val="00D0718B"/>
    <w:rsid w:val="00D110A7"/>
    <w:rsid w:val="00D124AF"/>
    <w:rsid w:val="00D1398B"/>
    <w:rsid w:val="00D150F2"/>
    <w:rsid w:val="00D406D5"/>
    <w:rsid w:val="00D52BEB"/>
    <w:rsid w:val="00D81AB4"/>
    <w:rsid w:val="00D90267"/>
    <w:rsid w:val="00D97D8C"/>
    <w:rsid w:val="00DA2C94"/>
    <w:rsid w:val="00DB0C66"/>
    <w:rsid w:val="00DB3D84"/>
    <w:rsid w:val="00DB52EC"/>
    <w:rsid w:val="00DB7344"/>
    <w:rsid w:val="00DC6CD3"/>
    <w:rsid w:val="00DD602D"/>
    <w:rsid w:val="00DD77FE"/>
    <w:rsid w:val="00DE7A15"/>
    <w:rsid w:val="00DF5B19"/>
    <w:rsid w:val="00E0337E"/>
    <w:rsid w:val="00E03397"/>
    <w:rsid w:val="00E04F17"/>
    <w:rsid w:val="00E07EF7"/>
    <w:rsid w:val="00E11060"/>
    <w:rsid w:val="00E11A36"/>
    <w:rsid w:val="00E2320E"/>
    <w:rsid w:val="00E35A3F"/>
    <w:rsid w:val="00E503B4"/>
    <w:rsid w:val="00E65BFE"/>
    <w:rsid w:val="00E72D23"/>
    <w:rsid w:val="00E737D1"/>
    <w:rsid w:val="00E8184F"/>
    <w:rsid w:val="00E8718F"/>
    <w:rsid w:val="00E96870"/>
    <w:rsid w:val="00EB31D6"/>
    <w:rsid w:val="00EC2421"/>
    <w:rsid w:val="00EC2FA1"/>
    <w:rsid w:val="00ED3D66"/>
    <w:rsid w:val="00ED6620"/>
    <w:rsid w:val="00EE1E28"/>
    <w:rsid w:val="00EE334E"/>
    <w:rsid w:val="00EE7BE0"/>
    <w:rsid w:val="00EF54CF"/>
    <w:rsid w:val="00F16169"/>
    <w:rsid w:val="00F20088"/>
    <w:rsid w:val="00F21914"/>
    <w:rsid w:val="00F275BF"/>
    <w:rsid w:val="00F36D2A"/>
    <w:rsid w:val="00F51355"/>
    <w:rsid w:val="00F57415"/>
    <w:rsid w:val="00F64793"/>
    <w:rsid w:val="00F72031"/>
    <w:rsid w:val="00F74D27"/>
    <w:rsid w:val="00F814A0"/>
    <w:rsid w:val="00F94D44"/>
    <w:rsid w:val="00FA76E9"/>
    <w:rsid w:val="00FB306C"/>
    <w:rsid w:val="00FC24D0"/>
    <w:rsid w:val="00FC56B3"/>
    <w:rsid w:val="00FD2B49"/>
    <w:rsid w:val="00FD6214"/>
    <w:rsid w:val="00FD7D06"/>
    <w:rsid w:val="00FE4816"/>
    <w:rsid w:val="00FE639E"/>
    <w:rsid w:val="00FF3268"/>
    <w:rsid w:val="00FF413D"/>
    <w:rsid w:val="020FB9CE"/>
    <w:rsid w:val="02641E65"/>
    <w:rsid w:val="047BB8FC"/>
    <w:rsid w:val="04DB6ABA"/>
    <w:rsid w:val="0658ECFE"/>
    <w:rsid w:val="0BE0B6DA"/>
    <w:rsid w:val="0DE85405"/>
    <w:rsid w:val="0E65CD03"/>
    <w:rsid w:val="100CC208"/>
    <w:rsid w:val="1096A51C"/>
    <w:rsid w:val="119E029C"/>
    <w:rsid w:val="11AF6DA0"/>
    <w:rsid w:val="14C84AF7"/>
    <w:rsid w:val="152D0BDB"/>
    <w:rsid w:val="161A1444"/>
    <w:rsid w:val="16790549"/>
    <w:rsid w:val="18E475AB"/>
    <w:rsid w:val="1909C76B"/>
    <w:rsid w:val="192348AA"/>
    <w:rsid w:val="19A6D11B"/>
    <w:rsid w:val="1A029552"/>
    <w:rsid w:val="1A76AE97"/>
    <w:rsid w:val="1B59AC89"/>
    <w:rsid w:val="1B82C279"/>
    <w:rsid w:val="1C548E59"/>
    <w:rsid w:val="1D06299E"/>
    <w:rsid w:val="1D89BCE9"/>
    <w:rsid w:val="1FA26F3D"/>
    <w:rsid w:val="20E56CA5"/>
    <w:rsid w:val="21D8627C"/>
    <w:rsid w:val="225F14FD"/>
    <w:rsid w:val="22DB7A56"/>
    <w:rsid w:val="2326BFAB"/>
    <w:rsid w:val="28010EFD"/>
    <w:rsid w:val="2A15F11A"/>
    <w:rsid w:val="2A2CB0C5"/>
    <w:rsid w:val="2B1AACB7"/>
    <w:rsid w:val="2FA6AA79"/>
    <w:rsid w:val="339C277A"/>
    <w:rsid w:val="339ECCCD"/>
    <w:rsid w:val="33F8BCFA"/>
    <w:rsid w:val="3434C75E"/>
    <w:rsid w:val="351AF8AB"/>
    <w:rsid w:val="35571575"/>
    <w:rsid w:val="359EFBB1"/>
    <w:rsid w:val="35AC5B5D"/>
    <w:rsid w:val="36628D95"/>
    <w:rsid w:val="38A0547F"/>
    <w:rsid w:val="3A82513D"/>
    <w:rsid w:val="3C46FC80"/>
    <w:rsid w:val="3CC4C7FC"/>
    <w:rsid w:val="3D139052"/>
    <w:rsid w:val="3D9A0B38"/>
    <w:rsid w:val="3DCA7FCF"/>
    <w:rsid w:val="3E615643"/>
    <w:rsid w:val="3F506E1E"/>
    <w:rsid w:val="3FE2BDD1"/>
    <w:rsid w:val="3FFA6204"/>
    <w:rsid w:val="40DD9866"/>
    <w:rsid w:val="417E8E32"/>
    <w:rsid w:val="4228404A"/>
    <w:rsid w:val="42346857"/>
    <w:rsid w:val="42FD9A17"/>
    <w:rsid w:val="431CD33F"/>
    <w:rsid w:val="43CBE9E1"/>
    <w:rsid w:val="44EC2340"/>
    <w:rsid w:val="46439D5A"/>
    <w:rsid w:val="46CDC094"/>
    <w:rsid w:val="46EED5E7"/>
    <w:rsid w:val="47194FA2"/>
    <w:rsid w:val="4801B583"/>
    <w:rsid w:val="482DF0FC"/>
    <w:rsid w:val="49617B0F"/>
    <w:rsid w:val="4D0508D8"/>
    <w:rsid w:val="51FFB912"/>
    <w:rsid w:val="52334187"/>
    <w:rsid w:val="5380E392"/>
    <w:rsid w:val="55997E0E"/>
    <w:rsid w:val="572194EF"/>
    <w:rsid w:val="587AA88A"/>
    <w:rsid w:val="589BB44D"/>
    <w:rsid w:val="5A73F8B7"/>
    <w:rsid w:val="5AF0B2C1"/>
    <w:rsid w:val="5C099B82"/>
    <w:rsid w:val="5DBDE8E5"/>
    <w:rsid w:val="5DFF5E87"/>
    <w:rsid w:val="60658728"/>
    <w:rsid w:val="60984613"/>
    <w:rsid w:val="621D9E0C"/>
    <w:rsid w:val="63116B6A"/>
    <w:rsid w:val="64898459"/>
    <w:rsid w:val="64D13BB1"/>
    <w:rsid w:val="659B74EC"/>
    <w:rsid w:val="66C34AEA"/>
    <w:rsid w:val="66DBF925"/>
    <w:rsid w:val="69078AD5"/>
    <w:rsid w:val="6C1485CA"/>
    <w:rsid w:val="6CB08857"/>
    <w:rsid w:val="6D411521"/>
    <w:rsid w:val="6D7D85C2"/>
    <w:rsid w:val="6DB5D737"/>
    <w:rsid w:val="6E35F2D8"/>
    <w:rsid w:val="6FEE9064"/>
    <w:rsid w:val="70E58656"/>
    <w:rsid w:val="712C3011"/>
    <w:rsid w:val="716659DC"/>
    <w:rsid w:val="72809F22"/>
    <w:rsid w:val="733D3A02"/>
    <w:rsid w:val="7457AA86"/>
    <w:rsid w:val="74CB1839"/>
    <w:rsid w:val="764F0C7F"/>
    <w:rsid w:val="76E72984"/>
    <w:rsid w:val="79194A20"/>
    <w:rsid w:val="79AAAF9E"/>
    <w:rsid w:val="79E428B6"/>
    <w:rsid w:val="7AD46CCD"/>
    <w:rsid w:val="7B62986A"/>
    <w:rsid w:val="7B86807F"/>
    <w:rsid w:val="7B8D4D3E"/>
    <w:rsid w:val="7C25321F"/>
    <w:rsid w:val="7DBEAC86"/>
    <w:rsid w:val="7F296E34"/>
    <w:rsid w:val="7F33D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A9971"/>
  <w15:docId w15:val="{05E32A2A-3D70-4DF2-B015-B4A1F282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6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1E9"/>
  </w:style>
  <w:style w:type="paragraph" w:styleId="Footer">
    <w:name w:val="footer"/>
    <w:basedOn w:val="Normal"/>
    <w:link w:val="FooterChar"/>
    <w:uiPriority w:val="99"/>
    <w:unhideWhenUsed/>
    <w:rsid w:val="00140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1E9"/>
  </w:style>
  <w:style w:type="character" w:styleId="FollowedHyperlink">
    <w:name w:val="FollowedHyperlink"/>
    <w:basedOn w:val="DefaultParagraphFont"/>
    <w:uiPriority w:val="99"/>
    <w:semiHidden/>
    <w:unhideWhenUsed/>
    <w:rsid w:val="003F3F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03A8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1F2A2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52E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9utwtgppq">
    <w:name w:val="mark9utwtgppq"/>
    <w:basedOn w:val="DefaultParagraphFont"/>
    <w:rsid w:val="0051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192.168.123.192/Shared/Adoption%20Programs/2014%20CHI%20Application%20Docs/www.childrenshouseinternational.com" TargetMode="External"/><Relationship Id="rId1" Type="http://schemas.openxmlformats.org/officeDocument/2006/relationships/hyperlink" Target="mailto:inquiry@chiadopt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childrenshouseinternational.com/international-adoption/ukraine/" TargetMode="External"/><Relationship Id="rId1" Type="http://schemas.openxmlformats.org/officeDocument/2006/relationships/hyperlink" Target="mailto:inquiry@chiadopt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6328D594A40941A8B33ACEFA1D9DE6" ma:contentTypeVersion="22" ma:contentTypeDescription="Create a new document." ma:contentTypeScope="" ma:versionID="9232d91e8aa729716e4c19f9edeabe03">
  <xsd:schema xmlns:xsd="http://www.w3.org/2001/XMLSchema" xmlns:xs="http://www.w3.org/2001/XMLSchema" xmlns:p="http://schemas.microsoft.com/office/2006/metadata/properties" xmlns:ns2="d278d2a1-e04a-4209-a75a-1960e0ce1af3" xmlns:ns3="a0608527-ae70-4881-a4ac-a8edd267ce68" targetNamespace="http://schemas.microsoft.com/office/2006/metadata/properties" ma:root="true" ma:fieldsID="565bd2c7bebc497a2dfdb9a564267b35" ns2:_="" ns3:_="">
    <xsd:import namespace="d278d2a1-e04a-4209-a75a-1960e0ce1af3"/>
    <xsd:import namespace="a0608527-ae70-4881-a4ac-a8edd267ce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2a1-e04a-4209-a75a-1960e0ce1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58dd955-3992-4807-a7d0-afccb349998e}" ma:internalName="TaxCatchAll" ma:showField="CatchAllData" ma:web="d278d2a1-e04a-4209-a75a-1960e0ce1a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08527-ae70-4881-a4ac-a8edd267ce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e90a2b-06e3-4e50-9a2e-14e973526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78d2a1-e04a-4209-a75a-1960e0ce1af3" xsi:nil="true"/>
    <lcf76f155ced4ddcb4097134ff3c332f xmlns="a0608527-ae70-4881-a4ac-a8edd267ce6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BF98F0-A08C-408E-908F-05FF3ECB8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2a1-e04a-4209-a75a-1960e0ce1af3"/>
    <ds:schemaRef ds:uri="a0608527-ae70-4881-a4ac-a8edd267c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ED364-58B2-4807-8132-57BAB62CAF55}">
  <ds:schemaRefs>
    <ds:schemaRef ds:uri="http://schemas.microsoft.com/office/infopath/2007/PartnerControls"/>
    <ds:schemaRef ds:uri="http://purl.org/dc/terms/"/>
    <ds:schemaRef ds:uri="d278d2a1-e04a-4209-a75a-1960e0ce1af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0608527-ae70-4881-a4ac-a8edd267ce6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E02E6D-FA58-4C76-8C0F-E604F8D3EF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CF4BDF-0A2F-42C3-A3C3-F5FCD778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1225</Words>
  <Characters>6985</Characters>
  <Application>Microsoft Office Word</Application>
  <DocSecurity>0</DocSecurity>
  <Lines>58</Lines>
  <Paragraphs>16</Paragraphs>
  <ScaleCrop>false</ScaleCrop>
  <Company>CHI</Company>
  <LinksUpToDate>false</LinksUpToDate>
  <CharactersWithSpaces>8194</CharactersWithSpaces>
  <SharedDoc>false</SharedDoc>
  <HLinks>
    <vt:vector size="120" baseType="variant">
      <vt:variant>
        <vt:i4>3932210</vt:i4>
      </vt:variant>
      <vt:variant>
        <vt:i4>45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https://travel.state.gov/content/travel/en/Intercountry-Adoption/Intercountry-Adoption-Country-Information/Ukraine.html</vt:lpwstr>
      </vt:variant>
      <vt:variant>
        <vt:lpwstr/>
      </vt:variant>
      <vt:variant>
        <vt:i4>2555953</vt:i4>
      </vt:variant>
      <vt:variant>
        <vt:i4>42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https://travel.state.gov/content/travel/en/Intercountry-Adoption/Intercountry-Adoption-Country-Information/Romania.html</vt:lpwstr>
      </vt:variant>
      <vt:variant>
        <vt:lpwstr/>
      </vt:variant>
      <vt:variant>
        <vt:i4>1179673</vt:i4>
      </vt:variant>
      <vt:variant>
        <vt:i4>39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https://travel.state.gov/content/travel/en/Intercountry-Adoption/Intercountry-Adoption-Country-Information/Portugal.html</vt:lpwstr>
      </vt:variant>
      <vt:variant>
        <vt:lpwstr/>
      </vt:variant>
      <vt:variant>
        <vt:i4>4259917</vt:i4>
      </vt:variant>
      <vt:variant>
        <vt:i4>36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https://travel.state.gov/content/travel/en/Intercountry-Adoption/Intercountry-Adoption-Country-Information/MoldovaRepublicof.html</vt:lpwstr>
      </vt:variant>
      <vt:variant>
        <vt:lpwstr/>
      </vt:variant>
      <vt:variant>
        <vt:i4>7471210</vt:i4>
      </vt:variant>
      <vt:variant>
        <vt:i4>33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https://travel.state.gov/content/travel/en/Intercountry-Adoption/Intercountry-Adoption-Country-Information/Mexico.html</vt:lpwstr>
      </vt:variant>
      <vt:variant>
        <vt:lpwstr/>
      </vt:variant>
      <vt:variant>
        <vt:i4>3670069</vt:i4>
      </vt:variant>
      <vt:variant>
        <vt:i4>30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https://travel.state.gov/content/travel/en/Intercountry-Adoption/Intercountry-Adoption-Country-Information/Jamaica.html</vt:lpwstr>
      </vt:variant>
      <vt:variant>
        <vt:lpwstr/>
      </vt:variant>
      <vt:variant>
        <vt:i4>5963857</vt:i4>
      </vt:variant>
      <vt:variant>
        <vt:i4>27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https://travel.state.gov/content/travel/en/Intercountry-Adoption/Intercountry-Adoption-Country-Information/India.html</vt:lpwstr>
      </vt:variant>
      <vt:variant>
        <vt:lpwstr/>
      </vt:variant>
      <vt:variant>
        <vt:i4>2687030</vt:i4>
      </vt:variant>
      <vt:variant>
        <vt:i4>24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https://travel.state.gov/content/travel/en/Intercountry-Adoption/Intercountry-Adoption-Country-Information/Hungary.html</vt:lpwstr>
      </vt:variant>
      <vt:variant>
        <vt:lpwstr/>
      </vt:variant>
      <vt:variant>
        <vt:i4>458761</vt:i4>
      </vt:variant>
      <vt:variant>
        <vt:i4>21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https://travel.state.gov/content/travel/en/Intercountry-Adoption/Intercountry-Adoption-Country-Information/HongKong.html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https://travel.state.gov/content/travel/en/Intercountry-Adoption/Intercountry-Adoption-Country-Information/Honduras.html</vt:lpwstr>
      </vt:variant>
      <vt:variant>
        <vt:lpwstr/>
      </vt:variant>
      <vt:variant>
        <vt:i4>3735592</vt:i4>
      </vt:variant>
      <vt:variant>
        <vt:i4>15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https://travel.state.gov/content/travel/en/Intercountry-Adoption/Intercountry-Adoption-Country-Information/Georgia.html</vt:lpwstr>
      </vt:variant>
      <vt:variant>
        <vt:lpwstr/>
      </vt:variant>
      <vt:variant>
        <vt:i4>3211323</vt:i4>
      </vt:variant>
      <vt:variant>
        <vt:i4>12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https://travel.state.gov/content/travel/en/Intercountry-Adoption/Intercountry-Adoption-Country-Information/Ecuador.html</vt:lpwstr>
      </vt:variant>
      <vt:variant>
        <vt:lpwstr/>
      </vt:variant>
      <vt:variant>
        <vt:i4>983050</vt:i4>
      </vt:variant>
      <vt:variant>
        <vt:i4>9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https://travel.state.gov/content/travel/en/Intercountry-Adoption/Intercountry-Adoption-Country-Information/Colombia.html</vt:lpwstr>
      </vt:variant>
      <vt:variant>
        <vt:lpwstr/>
      </vt:variant>
      <vt:variant>
        <vt:i4>6029392</vt:i4>
      </vt:variant>
      <vt:variant>
        <vt:i4>6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https://travel.state.gov/content/travel/en/Intercountry-Adoption/Intercountry-Adoption-Country-Information/China.html</vt:lpwstr>
      </vt:variant>
      <vt:variant>
        <vt:lpwstr/>
      </vt:variant>
      <vt:variant>
        <vt:i4>131080</vt:i4>
      </vt:variant>
      <vt:variant>
        <vt:i4>3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https://travel.state.gov/content/travel/en/Intercountry-Adoption/Intercountry-Adoption-Country-Information/Bulgaria.html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https://travel.state.gov/content/travel/en/Intercountry-Adoption/Intercountry-Adoption-Country-Information/Brazil.html</vt:lpwstr>
      </vt:variant>
      <vt:variant>
        <vt:lpwstr/>
      </vt:variant>
      <vt:variant>
        <vt:i4>2752628</vt:i4>
      </vt:variant>
      <vt:variant>
        <vt:i4>9</vt:i4>
      </vt:variant>
      <vt:variant>
        <vt:i4>0</vt:i4>
      </vt:variant>
      <vt:variant>
        <vt:i4>5</vt:i4>
      </vt:variant>
      <vt:variant>
        <vt:lpwstr>https://childrenshouseinternational.com/international-adoption/ukraine/</vt:lpwstr>
      </vt:variant>
      <vt:variant>
        <vt:lpwstr/>
      </vt:variant>
      <vt:variant>
        <vt:i4>2621470</vt:i4>
      </vt:variant>
      <vt:variant>
        <vt:i4>6</vt:i4>
      </vt:variant>
      <vt:variant>
        <vt:i4>0</vt:i4>
      </vt:variant>
      <vt:variant>
        <vt:i4>5</vt:i4>
      </vt:variant>
      <vt:variant>
        <vt:lpwstr>mailto:inquiry@chiadopt.org</vt:lpwstr>
      </vt:variant>
      <vt:variant>
        <vt:lpwstr/>
      </vt:variant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\\192.168.123.192\Shared\Adoption Programs\2014 CHI Application Docs\www.childrenshouseinternational.com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mailto:inquiry@chiadopt.org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PROGRAMS AT-A-GLANCE</dc:title>
  <dc:subject/>
  <dc:creator>owner</dc:creator>
  <cp:keywords/>
  <dc:description/>
  <cp:lastModifiedBy>Yadira Clapper</cp:lastModifiedBy>
  <cp:revision>67</cp:revision>
  <cp:lastPrinted>2018-10-08T23:17:00Z</cp:lastPrinted>
  <dcterms:created xsi:type="dcterms:W3CDTF">2022-05-27T19:22:00Z</dcterms:created>
  <dcterms:modified xsi:type="dcterms:W3CDTF">2024-03-06T18:48:00Z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0x010100556328D594A40941A8B33ACEFA1D9DE6</vt:lpwstr>
  </property>
  <property fmtid="{D5CDD505-2E9C-101B-9397-08002B2CF9AE}" pid="3" name="AuthorIds_UIVersion_1024">
    <vt:lpwstr>16</vt:lpwstr>
  </property>
  <property fmtid="{D5CDD505-2E9C-101B-9397-08002B2CF9AE}" pid="4" name="AuthorIds_UIVersion_3072">
    <vt:lpwstr>16</vt:lpwstr>
  </property>
  <property fmtid="{D5CDD505-2E9C-101B-9397-08002B2CF9AE}" pid="5" name="MediaServiceImageTags">
    <vt:lpwstr/>
  </property>
</Properties>
</file>